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215641" w14:textId="19B1ECF6" w:rsidR="001232CE" w:rsidRDefault="00006981" w:rsidP="00006981">
      <w:pPr>
        <w:jc w:val="center"/>
      </w:pPr>
      <w:r>
        <w:rPr>
          <w:noProof/>
          <w:lang w:val="de-DE"/>
          <w14:ligatures w14:val="none"/>
        </w:rPr>
        <w:drawing>
          <wp:inline distT="0" distB="0" distL="0" distR="0" wp14:anchorId="5AD0595B" wp14:editId="1EE3C2F8">
            <wp:extent cx="3018905" cy="942780"/>
            <wp:effectExtent l="0" t="0" r="3810" b="0"/>
            <wp:docPr id="27" name="Bild 27" descr="GS MBP SSD:Users:schoeb:Desktop:ChO v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S MBP SSD:Users:schoeb:Desktop:ChO v4-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883" cy="94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E57CF" w14:textId="77777777" w:rsidR="00006981" w:rsidRDefault="00006981" w:rsidP="00006981">
      <w:pPr>
        <w:jc w:val="center"/>
      </w:pPr>
    </w:p>
    <w:p w14:paraId="00AB473E" w14:textId="77777777" w:rsidR="00006981" w:rsidRDefault="00006981" w:rsidP="00006981">
      <w:pPr>
        <w:jc w:val="center"/>
      </w:pPr>
    </w:p>
    <w:p w14:paraId="45D8BAFD" w14:textId="77777777" w:rsidR="00006981" w:rsidRDefault="00006981" w:rsidP="00006981">
      <w:pPr>
        <w:jc w:val="center"/>
      </w:pPr>
    </w:p>
    <w:p w14:paraId="08F6C618" w14:textId="77777777" w:rsidR="001232CE" w:rsidRDefault="001232CE" w:rsidP="001232CE">
      <w:bookmarkStart w:id="0" w:name="_GoBack"/>
      <w:bookmarkEnd w:id="0"/>
    </w:p>
    <w:p w14:paraId="6328D07D" w14:textId="77777777" w:rsidR="00006981" w:rsidRPr="00006981" w:rsidRDefault="00006981" w:rsidP="00006981">
      <w:pPr>
        <w:pStyle w:val="Kopfzeile"/>
        <w:jc w:val="center"/>
        <w:rPr>
          <w:sz w:val="60"/>
          <w:szCs w:val="60"/>
        </w:rPr>
      </w:pPr>
      <w:r w:rsidRPr="00006981">
        <w:rPr>
          <w:sz w:val="60"/>
          <w:szCs w:val="60"/>
        </w:rPr>
        <w:t>43. Österreichische Chemieolympiade</w:t>
      </w:r>
    </w:p>
    <w:p w14:paraId="2FD32C4B" w14:textId="77777777" w:rsidR="00006981" w:rsidRPr="00006981" w:rsidRDefault="00006981" w:rsidP="00006981">
      <w:pPr>
        <w:pStyle w:val="Kopfzeile"/>
        <w:jc w:val="center"/>
        <w:rPr>
          <w:sz w:val="60"/>
          <w:szCs w:val="60"/>
        </w:rPr>
      </w:pPr>
      <w:r w:rsidRPr="00006981">
        <w:rPr>
          <w:sz w:val="60"/>
          <w:szCs w:val="60"/>
        </w:rPr>
        <w:t>Bundeswettbewerb</w:t>
      </w:r>
    </w:p>
    <w:p w14:paraId="08438BE7" w14:textId="77777777" w:rsidR="00006981" w:rsidRDefault="00006981" w:rsidP="00006981">
      <w:pPr>
        <w:pStyle w:val="Kopfzeile"/>
        <w:jc w:val="center"/>
        <w:rPr>
          <w:sz w:val="60"/>
          <w:szCs w:val="60"/>
        </w:rPr>
      </w:pPr>
    </w:p>
    <w:p w14:paraId="53570DC4" w14:textId="0079912E" w:rsidR="00006981" w:rsidRPr="00006981" w:rsidRDefault="00A00A97" w:rsidP="00006981">
      <w:pPr>
        <w:pStyle w:val="Kopfzeile"/>
        <w:jc w:val="center"/>
        <w:rPr>
          <w:sz w:val="60"/>
          <w:szCs w:val="60"/>
        </w:rPr>
      </w:pPr>
      <w:r>
        <w:rPr>
          <w:sz w:val="60"/>
          <w:szCs w:val="60"/>
        </w:rPr>
        <w:t>Praktischer T</w:t>
      </w:r>
      <w:r w:rsidR="00006981" w:rsidRPr="00006981">
        <w:rPr>
          <w:sz w:val="60"/>
          <w:szCs w:val="60"/>
        </w:rPr>
        <w:t>eil</w:t>
      </w:r>
    </w:p>
    <w:p w14:paraId="38F69A78" w14:textId="2A5B9BEE" w:rsidR="001E05FF" w:rsidRPr="00006981" w:rsidRDefault="00006981" w:rsidP="00006981">
      <w:pPr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  <w:r w:rsidRPr="00006981">
        <w:rPr>
          <w:rFonts w:ascii="Myriad Pro" w:hAnsi="Myriad Pro"/>
          <w:color w:val="595959" w:themeColor="text1" w:themeTint="A6"/>
          <w:sz w:val="60"/>
          <w:szCs w:val="60"/>
        </w:rPr>
        <w:t>2</w:t>
      </w:r>
      <w:r w:rsidR="00A00A97">
        <w:rPr>
          <w:rFonts w:ascii="Myriad Pro" w:hAnsi="Myriad Pro"/>
          <w:color w:val="595959" w:themeColor="text1" w:themeTint="A6"/>
          <w:sz w:val="60"/>
          <w:szCs w:val="60"/>
        </w:rPr>
        <w:t>6</w:t>
      </w:r>
      <w:r w:rsidRPr="00006981">
        <w:rPr>
          <w:rFonts w:ascii="Myriad Pro" w:hAnsi="Myriad Pro"/>
          <w:color w:val="595959" w:themeColor="text1" w:themeTint="A6"/>
          <w:sz w:val="60"/>
          <w:szCs w:val="60"/>
        </w:rPr>
        <w:t>. Mai 2017</w:t>
      </w:r>
    </w:p>
    <w:p w14:paraId="242C68EA" w14:textId="77777777" w:rsidR="00006981" w:rsidRDefault="00006981" w:rsidP="00006981"/>
    <w:p w14:paraId="260EC944" w14:textId="77777777" w:rsidR="00006981" w:rsidRDefault="00006981" w:rsidP="00006981"/>
    <w:p w14:paraId="174A483D" w14:textId="77777777" w:rsidR="00006981" w:rsidRDefault="00006981" w:rsidP="00006981"/>
    <w:p w14:paraId="17C2160B" w14:textId="77777777" w:rsidR="00006981" w:rsidRDefault="00006981" w:rsidP="00006981"/>
    <w:p w14:paraId="08B60CCB" w14:textId="77777777" w:rsidR="003A5C8D" w:rsidRDefault="003A5C8D" w:rsidP="00006981"/>
    <w:p w14:paraId="48DE00B7" w14:textId="0F330C0D" w:rsidR="003A5C8D" w:rsidRDefault="003A5C8D" w:rsidP="003A5C8D">
      <w:pPr>
        <w:pStyle w:val="Kopfzeile"/>
        <w:jc w:val="center"/>
        <w:rPr>
          <w:sz w:val="60"/>
          <w:szCs w:val="60"/>
        </w:rPr>
      </w:pPr>
      <w:r>
        <w:rPr>
          <w:sz w:val="60"/>
          <w:szCs w:val="60"/>
        </w:rPr>
        <w:t>Lösungen</w:t>
      </w:r>
    </w:p>
    <w:p w14:paraId="34620772" w14:textId="77777777" w:rsidR="003A5C8D" w:rsidRDefault="003A5C8D" w:rsidP="003A5C8D">
      <w:pPr>
        <w:pStyle w:val="Kopfzeile"/>
        <w:jc w:val="center"/>
        <w:rPr>
          <w:sz w:val="60"/>
          <w:szCs w:val="60"/>
        </w:rPr>
      </w:pPr>
    </w:p>
    <w:p w14:paraId="2FC46726" w14:textId="77777777" w:rsidR="003A5C8D" w:rsidRDefault="003A5C8D" w:rsidP="003A5C8D">
      <w:pPr>
        <w:pStyle w:val="Kopfzeile"/>
        <w:jc w:val="center"/>
        <w:rPr>
          <w:sz w:val="60"/>
          <w:szCs w:val="60"/>
        </w:rPr>
      </w:pPr>
    </w:p>
    <w:p w14:paraId="1CB5E244" w14:textId="77777777" w:rsidR="003A5C8D" w:rsidRPr="00006981" w:rsidRDefault="003A5C8D" w:rsidP="003A5C8D">
      <w:pPr>
        <w:pStyle w:val="Kopfzeile"/>
        <w:jc w:val="center"/>
        <w:rPr>
          <w:sz w:val="60"/>
          <w:szCs w:val="60"/>
        </w:rPr>
      </w:pPr>
    </w:p>
    <w:p w14:paraId="6790B23A" w14:textId="77777777" w:rsidR="001E05FF" w:rsidRDefault="001E05FF" w:rsidP="001232CE"/>
    <w:p w14:paraId="7722E549" w14:textId="77777777" w:rsidR="00006981" w:rsidRDefault="00006981" w:rsidP="001232CE"/>
    <w:p w14:paraId="7E1A4F52" w14:textId="77777777" w:rsidR="001232CE" w:rsidRDefault="001232CE" w:rsidP="001232CE"/>
    <w:p w14:paraId="0D26C1D4" w14:textId="77777777" w:rsidR="001232CE" w:rsidRDefault="001232CE" w:rsidP="00544962">
      <w:pPr>
        <w:pStyle w:val="ProblemKopfPunkteRechts"/>
        <w:sectPr w:rsidR="001232CE" w:rsidSect="00817CF6">
          <w:footerReference w:type="default" r:id="rId10"/>
          <w:pgSz w:w="11906" w:h="16838"/>
          <w:pgMar w:top="1106" w:right="1133" w:bottom="1134" w:left="1134" w:header="709" w:footer="709" w:gutter="0"/>
          <w:pgNumType w:start="1"/>
          <w:cols w:space="709" w:equalWidth="0">
            <w:col w:w="9639"/>
          </w:cols>
          <w:docGrid w:linePitch="360"/>
        </w:sectPr>
      </w:pPr>
    </w:p>
    <w:p w14:paraId="225A22B8" w14:textId="77777777" w:rsidR="003A409D" w:rsidRDefault="003A409D" w:rsidP="000D7A2F">
      <w:pPr>
        <w:pStyle w:val="ProblemKopfPunkteRechts"/>
        <w:sectPr w:rsidR="003A409D" w:rsidSect="00817CF6">
          <w:headerReference w:type="default" r:id="rId11"/>
          <w:footerReference w:type="default" r:id="rId12"/>
          <w:footnotePr>
            <w:numFmt w:val="chicago"/>
          </w:footnotePr>
          <w:pgSz w:w="11906" w:h="16838"/>
          <w:pgMar w:top="1106" w:right="1133" w:bottom="1134" w:left="1134" w:header="709" w:footer="709" w:gutter="0"/>
          <w:pgNumType w:start="1"/>
          <w:cols w:space="709" w:equalWidth="0">
            <w:col w:w="9639"/>
          </w:cols>
          <w:docGrid w:linePitch="360"/>
        </w:sectPr>
      </w:pPr>
    </w:p>
    <w:p w14:paraId="52297F46" w14:textId="7A838389" w:rsidR="000D7A2F" w:rsidRDefault="00F9576C" w:rsidP="000D7A2F">
      <w:pPr>
        <w:pStyle w:val="ProblemKopfPunkteRechts"/>
      </w:pPr>
      <w:r>
        <w:lastRenderedPageBreak/>
        <w:t>Aufgabe</w:t>
      </w:r>
      <w:r w:rsidR="000D7A2F">
        <w:t xml:space="preserve"> </w:t>
      </w:r>
      <w:r w:rsidR="004A58B2">
        <w:t>8</w:t>
      </w:r>
      <w:r w:rsidR="000D7A2F">
        <w:tab/>
      </w:r>
      <w:r w:rsidR="009E0E4D">
        <w:t xml:space="preserve">42,5 bp  </w:t>
      </w:r>
      <w:r w:rsidR="009E0E4D" w:rsidRPr="00A76DC5">
        <w:t xml:space="preserve">≙ </w:t>
      </w:r>
      <w:r w:rsidR="009E0E4D">
        <w:t>16</w:t>
      </w:r>
      <w:r w:rsidR="009E0E4D" w:rsidRPr="00A76DC5">
        <w:t xml:space="preserve"> rp</w:t>
      </w:r>
    </w:p>
    <w:p w14:paraId="1D04782C" w14:textId="77777777" w:rsidR="000D7A2F" w:rsidRPr="00762B55" w:rsidRDefault="000D7A2F" w:rsidP="000D7A2F">
      <w:pPr>
        <w:pStyle w:val="Problemberschrift"/>
      </w:pPr>
      <w:r w:rsidRPr="006001DD">
        <w:t>Synthese eines weißen Feststoffes aus der naturidenten Substanz „Vanillin“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925EC" w14:paraId="46C15441" w14:textId="77777777" w:rsidTr="007E21F1">
        <w:trPr>
          <w:jc w:val="center"/>
        </w:trPr>
        <w:tc>
          <w:tcPr>
            <w:tcW w:w="9639" w:type="dxa"/>
          </w:tcPr>
          <w:p w14:paraId="70995E3E" w14:textId="77777777" w:rsidR="000925EC" w:rsidRDefault="000925EC" w:rsidP="007E21F1">
            <w:pPr>
              <w:pStyle w:val="FrageKursiv"/>
            </w:pPr>
            <w:r>
              <w:t>8.1</w:t>
            </w:r>
            <w:r>
              <w:tab/>
              <w:t>Zeigen Sie das Rohprodukt der Saalaufsicht, die dies bestätigt.</w:t>
            </w:r>
          </w:p>
        </w:tc>
      </w:tr>
      <w:tr w:rsidR="000925EC" w14:paraId="40331255" w14:textId="77777777" w:rsidTr="007E21F1">
        <w:trPr>
          <w:jc w:val="center"/>
        </w:trPr>
        <w:tc>
          <w:tcPr>
            <w:tcW w:w="9639" w:type="dxa"/>
          </w:tcPr>
          <w:p w14:paraId="01CA1277" w14:textId="2DF76DDE" w:rsidR="000925EC" w:rsidRDefault="000925EC" w:rsidP="000925EC">
            <w:pPr>
              <w:pStyle w:val="LsgTabellentext"/>
            </w:pPr>
            <w:r>
              <w:t>Rohprodukt war vorhanden:</w:t>
            </w:r>
            <w:r>
              <w:tab/>
            </w:r>
            <w:r w:rsidRPr="000925EC">
              <w:rPr>
                <w:b/>
              </w:rPr>
              <w:t>0-3 bp</w:t>
            </w:r>
          </w:p>
        </w:tc>
      </w:tr>
      <w:tr w:rsidR="000D7A2F" w14:paraId="1F248128" w14:textId="77777777" w:rsidTr="00A5129F">
        <w:trPr>
          <w:jc w:val="center"/>
        </w:trPr>
        <w:tc>
          <w:tcPr>
            <w:tcW w:w="9639" w:type="dxa"/>
          </w:tcPr>
          <w:p w14:paraId="0A133D54" w14:textId="19441111" w:rsidR="000D7A2F" w:rsidRDefault="00AF76F0" w:rsidP="0049489A">
            <w:pPr>
              <w:pStyle w:val="FrageKursiv"/>
            </w:pPr>
            <w:r>
              <w:t>8</w:t>
            </w:r>
            <w:r w:rsidR="000D7A2F">
              <w:t>.</w:t>
            </w:r>
            <w:r w:rsidR="0049489A">
              <w:t>2</w:t>
            </w:r>
            <w:r w:rsidR="000D7A2F">
              <w:tab/>
            </w:r>
            <w:r w:rsidR="000D7A2F" w:rsidRPr="006001DD">
              <w:t>Schreiben Sie die Reaktionsgleichung für die Synthese auf.</w:t>
            </w:r>
            <w:r w:rsidR="000D7A2F">
              <w:t xml:space="preserve"> Verwenden Sie dabei Konstitutionsformeln.</w:t>
            </w:r>
          </w:p>
        </w:tc>
      </w:tr>
      <w:tr w:rsidR="000D7A2F" w14:paraId="7DE10DF4" w14:textId="77777777" w:rsidTr="00A5129F">
        <w:trPr>
          <w:jc w:val="center"/>
        </w:trPr>
        <w:tc>
          <w:tcPr>
            <w:tcW w:w="9639" w:type="dxa"/>
          </w:tcPr>
          <w:p w14:paraId="3EFCA8B5" w14:textId="69595351" w:rsidR="000D7A2F" w:rsidRDefault="00F9576C" w:rsidP="00C775EA">
            <w:pPr>
              <w:pStyle w:val="LsgTabellentext"/>
            </w:pPr>
            <w:r w:rsidRPr="002A6136">
              <w:rPr>
                <w:noProof/>
                <w:lang w:val="de-DE"/>
              </w:rPr>
              <w:drawing>
                <wp:inline distT="0" distB="0" distL="0" distR="0" wp14:anchorId="523BB865" wp14:editId="500ACB96">
                  <wp:extent cx="2080522" cy="894446"/>
                  <wp:effectExtent l="0" t="0" r="2540" b="0"/>
                  <wp:docPr id="3" name="Grafik 3" descr="D:\Schule_privatDatensicherung_20.8.2015\Schule_Uni_20.8.2015\Chemie\Bundeskoordinatorenteam_Olympiade\Bundeswettbewerb2017\Wettbewerb\Praxis\Reak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chule_privatDatensicherung_20.8.2015\Schule_Uni_20.8.2015\Chemie\Bundeskoordinatorenteam_Olympiade\Bundeswettbewerb2017\Wettbewerb\Praxis\Reak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522" cy="894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 w:rsidRPr="00F9576C">
              <w:rPr>
                <w:b/>
              </w:rPr>
              <w:t>2 bp</w:t>
            </w:r>
          </w:p>
        </w:tc>
      </w:tr>
    </w:tbl>
    <w:p w14:paraId="3DE1408D" w14:textId="77777777" w:rsidR="000D7A2F" w:rsidRPr="006001DD" w:rsidRDefault="000D7A2F" w:rsidP="000D7A2F"/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A2F" w14:paraId="254B94E6" w14:textId="77777777" w:rsidTr="00A5129F">
        <w:trPr>
          <w:jc w:val="center"/>
        </w:trPr>
        <w:tc>
          <w:tcPr>
            <w:tcW w:w="9639" w:type="dxa"/>
          </w:tcPr>
          <w:p w14:paraId="05764541" w14:textId="2DD0E77F" w:rsidR="000D7A2F" w:rsidRPr="00175FF8" w:rsidRDefault="00AF76F0" w:rsidP="0049489A">
            <w:pPr>
              <w:pStyle w:val="FrageKursiv"/>
            </w:pPr>
            <w:r>
              <w:t>8</w:t>
            </w:r>
            <w:r w:rsidR="000D7A2F">
              <w:t>.</w:t>
            </w:r>
            <w:r w:rsidR="0049489A">
              <w:t>3</w:t>
            </w:r>
            <w:r w:rsidR="000D7A2F">
              <w:tab/>
            </w:r>
            <w:r w:rsidR="000D7A2F" w:rsidRPr="006001DD">
              <w:t>Berechnen Sie Ihre Ausbeute in g und % der Theorie.</w:t>
            </w:r>
          </w:p>
        </w:tc>
      </w:tr>
      <w:tr w:rsidR="000D7A2F" w14:paraId="715F4023" w14:textId="77777777" w:rsidTr="00A5129F">
        <w:trPr>
          <w:jc w:val="center"/>
        </w:trPr>
        <w:tc>
          <w:tcPr>
            <w:tcW w:w="9639" w:type="dxa"/>
          </w:tcPr>
          <w:p w14:paraId="5F9BFD91" w14:textId="64D378F7" w:rsidR="000D7A2F" w:rsidRPr="006001DD" w:rsidRDefault="000D7A2F" w:rsidP="00DD4007">
            <w:pPr>
              <w:pStyle w:val="LsgTabellentext5Tab"/>
            </w:pPr>
            <w:r w:rsidRPr="006001DD">
              <w:t>Masse Tara:</w:t>
            </w:r>
            <w:r w:rsidR="00DD4007">
              <w:t xml:space="preserve"> 10,3g</w:t>
            </w:r>
            <w:r w:rsidR="00DD4007">
              <w:tab/>
              <w:t xml:space="preserve"> </w:t>
            </w:r>
            <w:r w:rsidRPr="006001DD">
              <w:t>Masse Produkt:</w:t>
            </w:r>
            <w:r>
              <w:t xml:space="preserve">  </w:t>
            </w:r>
            <w:r w:rsidR="00F9576C">
              <w:t>1,5 g</w:t>
            </w:r>
            <w:r w:rsidR="00F9576C">
              <w:tab/>
            </w:r>
            <w:r w:rsidR="00DD4007">
              <w:tab/>
            </w:r>
            <w:r w:rsidR="00DD4007">
              <w:tab/>
            </w:r>
            <w:r w:rsidR="00F9576C" w:rsidRPr="00F9576C">
              <w:rPr>
                <w:b/>
              </w:rPr>
              <w:t>0-</w:t>
            </w:r>
            <w:r w:rsidR="000925EC">
              <w:rPr>
                <w:b/>
              </w:rPr>
              <w:t>19</w:t>
            </w:r>
            <w:r w:rsidR="00F9576C" w:rsidRPr="00F9576C">
              <w:rPr>
                <w:b/>
              </w:rPr>
              <w:t xml:space="preserve"> bp</w:t>
            </w:r>
            <w:r w:rsidR="00F9576C">
              <w:rPr>
                <w:b/>
              </w:rPr>
              <w:t>*</w:t>
            </w:r>
          </w:p>
          <w:p w14:paraId="2CBBD4A8" w14:textId="733DC9EB" w:rsidR="00F9576C" w:rsidRDefault="00F9576C" w:rsidP="00F9576C">
            <w:pPr>
              <w:pStyle w:val="LsgTabellentext5Tab"/>
            </w:pPr>
            <w:r w:rsidRPr="00F9576C">
              <w:rPr>
                <w:i/>
              </w:rPr>
              <w:t>m</w:t>
            </w:r>
            <w:r>
              <w:t xml:space="preserve"> =  </w:t>
            </w:r>
            <m:oMath>
              <m:r>
                <m:rPr>
                  <m:sty m:val="p"/>
                </m:rPr>
                <m:t>3,00∙</m:t>
              </m:r>
              <m:f>
                <m:fPr>
                  <m:ctrlPr/>
                </m:fPr>
                <m:num>
                  <m:r>
                    <m:rPr>
                      <m:sty m:val="p"/>
                    </m:rPr>
                    <m:t>154,17</m:t>
                  </m:r>
                </m:num>
                <m:den>
                  <m:r>
                    <m:rPr>
                      <m:sty m:val="p"/>
                    </m:rPr>
                    <m:t>152,15</m:t>
                  </m:r>
                </m:den>
              </m:f>
              <m:r>
                <m:rPr>
                  <m:sty m:val="p"/>
                </m:rPr>
                <m:t xml:space="preserve">=3,04 </m:t>
              </m:r>
              <m:r>
                <m:t>g</m:t>
              </m:r>
            </m:oMath>
            <w:r>
              <w:tab/>
            </w:r>
            <m:oMath>
              <m:r>
                <m:rPr>
                  <m:sty m:val="p"/>
                </m:rPr>
                <m:t>%=</m:t>
              </m:r>
              <m:f>
                <m:fPr>
                  <m:ctrlPr/>
                </m:fPr>
                <m:num>
                  <m:r>
                    <m:rPr>
                      <m:sty m:val="p"/>
                    </m:rPr>
                    <m:t>1,50</m:t>
                  </m:r>
                </m:num>
                <m:den>
                  <m:r>
                    <m:rPr>
                      <m:sty m:val="p"/>
                    </m:rPr>
                    <m:t>3,04</m:t>
                  </m:r>
                </m:den>
              </m:f>
              <m:r>
                <m:rPr>
                  <m:sty m:val="p"/>
                </m:rPr>
                <m:t>∙100=49,34</m:t>
              </m:r>
            </m:oMath>
            <w:r>
              <w:tab/>
            </w:r>
            <w:r>
              <w:tab/>
            </w:r>
            <w:r w:rsidRPr="00C775EA">
              <w:rPr>
                <w:b/>
              </w:rPr>
              <w:t>2 bp</w:t>
            </w:r>
          </w:p>
          <w:p w14:paraId="05002384" w14:textId="71887B00" w:rsidR="000D7A2F" w:rsidRDefault="00F9576C" w:rsidP="00DD4007">
            <w:pPr>
              <w:pStyle w:val="LsgTabellentext"/>
            </w:pPr>
            <w:r>
              <w:t xml:space="preserve">Aussehen des Produkts </w:t>
            </w:r>
            <w:r>
              <w:tab/>
            </w:r>
            <w:r w:rsidRPr="00C775EA">
              <w:rPr>
                <w:b/>
              </w:rPr>
              <w:t>0-3 bp</w:t>
            </w:r>
          </w:p>
        </w:tc>
      </w:tr>
    </w:tbl>
    <w:p w14:paraId="538963FE" w14:textId="396A3375" w:rsidR="00DD4007" w:rsidRPr="00DD4007" w:rsidRDefault="00DD4007" w:rsidP="00DD4007">
      <w:pPr>
        <w:pStyle w:val="LsgTabellentext5Tab"/>
      </w:pPr>
      <w:r w:rsidRPr="00DD4007">
        <w:t>*</w:t>
      </w:r>
      <w:r w:rsidR="00C36BEA">
        <w:t xml:space="preserve">Wenn Ausbeute &gt;= 30% d. Th. – </w:t>
      </w:r>
      <w:r w:rsidR="000925EC">
        <w:t>19</w:t>
      </w:r>
      <w:r w:rsidR="00C36BEA">
        <w:t xml:space="preserve"> bp</w:t>
      </w:r>
      <w:r w:rsidR="000925EC">
        <w:t xml:space="preserve">          </w:t>
      </w:r>
      <w:r w:rsidR="00C36BEA">
        <w:t xml:space="preserve">sonst: </w:t>
      </w:r>
      <w:r w:rsidRPr="00DD4007">
        <w:t xml:space="preserve"> </w:t>
      </w:r>
      <m:oMath>
        <m:r>
          <m:t>bp</m:t>
        </m:r>
        <m:r>
          <m:rPr>
            <m:sty m:val="p"/>
          </m:rPr>
          <m:t>=</m:t>
        </m:r>
        <m:d>
          <m:dPr>
            <m:ctrlPr/>
          </m:dPr>
          <m:e>
            <m:f>
              <m:fPr>
                <m:ctrlPr/>
              </m:fPr>
              <m:num>
                <m:r>
                  <m:rPr>
                    <m:sty m:val="p"/>
                  </m:rPr>
                  <m:t>19</m:t>
                </m:r>
              </m:num>
              <m:den>
                <m:r>
                  <m:rPr>
                    <m:sty m:val="p"/>
                  </m:rPr>
                  <m:t>0,3</m:t>
                </m:r>
              </m:den>
            </m:f>
          </m:e>
        </m:d>
        <m:r>
          <m:t>⋅</m:t>
        </m:r>
        <m:d>
          <m:dPr>
            <m:ctrlPr>
              <w:rPr>
                <w:i/>
              </w:rPr>
            </m:ctrlPr>
          </m:dPr>
          <m:e>
            <m:f>
              <m:fPr>
                <m:ctrlPr>
                  <w:rPr>
                    <w:i/>
                  </w:rPr>
                </m:ctrlPr>
              </m:fPr>
              <m:num>
                <m:r>
                  <m:t>m</m:t>
                </m:r>
              </m:num>
              <m:den>
                <m:r>
                  <m:t>3,04</m:t>
                </m:r>
              </m:den>
            </m:f>
          </m:e>
        </m:d>
      </m:oMath>
      <w:r w:rsidRPr="00DD4007">
        <w:t xml:space="preserve">  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A2F" w14:paraId="00A95CCE" w14:textId="77777777" w:rsidTr="00A5129F">
        <w:trPr>
          <w:jc w:val="center"/>
        </w:trPr>
        <w:tc>
          <w:tcPr>
            <w:tcW w:w="9639" w:type="dxa"/>
          </w:tcPr>
          <w:p w14:paraId="3C360D4F" w14:textId="7ECD1CC0" w:rsidR="000D7A2F" w:rsidRDefault="002D314A" w:rsidP="0049489A">
            <w:pPr>
              <w:pStyle w:val="FrageKursiv"/>
            </w:pPr>
            <w:r>
              <w:t>8</w:t>
            </w:r>
            <w:r w:rsidR="000D7A2F">
              <w:t>.</w:t>
            </w:r>
            <w:r w:rsidR="0049489A">
              <w:t>4</w:t>
            </w:r>
            <w:r w:rsidR="000D7A2F">
              <w:tab/>
              <w:t>Geben Sie den Schmelzpunkt Ihres Produkts an.</w:t>
            </w:r>
          </w:p>
        </w:tc>
      </w:tr>
      <w:tr w:rsidR="000D7A2F" w14:paraId="22F6FAD1" w14:textId="77777777" w:rsidTr="00A5129F">
        <w:trPr>
          <w:jc w:val="center"/>
        </w:trPr>
        <w:tc>
          <w:tcPr>
            <w:tcW w:w="9639" w:type="dxa"/>
          </w:tcPr>
          <w:p w14:paraId="7C59FAC9" w14:textId="5F8F18D1" w:rsidR="000D7A2F" w:rsidRDefault="00964F5E" w:rsidP="00F9576C">
            <w:pPr>
              <w:pStyle w:val="LsgTabellentext"/>
            </w:pPr>
            <w:r w:rsidRPr="00964F5E">
              <w:t>118-124</w:t>
            </w:r>
            <w:r w:rsidR="00F9576C" w:rsidRPr="00964F5E">
              <w:t>°C</w:t>
            </w:r>
            <w:r w:rsidR="00F9576C">
              <w:tab/>
            </w:r>
            <w:r w:rsidR="00F9576C" w:rsidRPr="00DD4007">
              <w:rPr>
                <w:b/>
              </w:rPr>
              <w:t>0-3 bp</w:t>
            </w:r>
          </w:p>
        </w:tc>
      </w:tr>
      <w:tr w:rsidR="000D7A2F" w14:paraId="5A39B0B8" w14:textId="77777777" w:rsidTr="00A5129F">
        <w:trPr>
          <w:jc w:val="center"/>
        </w:trPr>
        <w:tc>
          <w:tcPr>
            <w:tcW w:w="9639" w:type="dxa"/>
          </w:tcPr>
          <w:p w14:paraId="55488596" w14:textId="0F60F7CD" w:rsidR="000D7A2F" w:rsidRDefault="002D314A" w:rsidP="0049489A">
            <w:pPr>
              <w:pStyle w:val="FrageKursiv"/>
            </w:pPr>
            <w:r>
              <w:t>8</w:t>
            </w:r>
            <w:r w:rsidR="000D7A2F">
              <w:t>.</w:t>
            </w:r>
            <w:r w:rsidR="0049489A">
              <w:t>5</w:t>
            </w:r>
            <w:r w:rsidR="000D7A2F">
              <w:tab/>
              <w:t xml:space="preserve">Geben Sie die </w:t>
            </w:r>
            <w:r w:rsidR="000D7A2F" w:rsidRPr="006001DD">
              <w:rPr>
                <w:rFonts w:cs="Lucida Sans Unicode"/>
              </w:rPr>
              <w:t>R</w:t>
            </w:r>
            <w:r w:rsidR="000D7A2F" w:rsidRPr="006001DD">
              <w:rPr>
                <w:rFonts w:cs="Lucida Sans Unicode"/>
                <w:vertAlign w:val="subscript"/>
              </w:rPr>
              <w:t>f</w:t>
            </w:r>
            <w:r w:rsidR="000D7A2F" w:rsidRPr="006001DD">
              <w:rPr>
                <w:rFonts w:cs="Lucida Sans Unicode"/>
              </w:rPr>
              <w:t>-Werte</w:t>
            </w:r>
            <w:r w:rsidR="000D7A2F">
              <w:rPr>
                <w:rFonts w:cs="Lucida Sans Unicode"/>
              </w:rPr>
              <w:t xml:space="preserve"> an...</w:t>
            </w:r>
            <w:r w:rsidR="000D7A2F">
              <w:t>.</w:t>
            </w:r>
          </w:p>
        </w:tc>
      </w:tr>
      <w:tr w:rsidR="000D7A2F" w14:paraId="6A1F7C0F" w14:textId="77777777" w:rsidTr="00A5129F">
        <w:trPr>
          <w:jc w:val="center"/>
        </w:trPr>
        <w:tc>
          <w:tcPr>
            <w:tcW w:w="9639" w:type="dxa"/>
          </w:tcPr>
          <w:p w14:paraId="723D6BE4" w14:textId="160F1B30" w:rsidR="000D7A2F" w:rsidRPr="006001DD" w:rsidRDefault="000D7A2F" w:rsidP="00F9576C">
            <w:pPr>
              <w:pStyle w:val="LsgTabellentext5Tab"/>
            </w:pPr>
            <w:r>
              <w:tab/>
            </w:r>
            <w:r w:rsidRPr="006001DD">
              <w:t>R</w:t>
            </w:r>
            <w:r w:rsidRPr="006001DD">
              <w:rPr>
                <w:vertAlign w:val="subscript"/>
              </w:rPr>
              <w:t>f</w:t>
            </w:r>
            <w:r w:rsidRPr="006001DD">
              <w:t>-Wert des Edukts:</w:t>
            </w:r>
            <w:r w:rsidRPr="006001DD">
              <w:tab/>
            </w:r>
            <w:r w:rsidR="0049489A">
              <w:t>0,76</w:t>
            </w:r>
            <w:r w:rsidR="00F9576C">
              <w:tab/>
            </w:r>
            <w:r w:rsidR="00F9576C">
              <w:tab/>
            </w:r>
            <w:r w:rsidR="00F9576C">
              <w:tab/>
            </w:r>
            <w:r w:rsidR="00F9576C" w:rsidRPr="0049489A">
              <w:rPr>
                <w:b/>
              </w:rPr>
              <w:t>1 bp</w:t>
            </w:r>
          </w:p>
          <w:p w14:paraId="3960FCFE" w14:textId="5C92BE40" w:rsidR="000D7A2F" w:rsidRPr="006001DD" w:rsidRDefault="000D7A2F" w:rsidP="00F9576C">
            <w:pPr>
              <w:pStyle w:val="LsgTabellentext5Tab"/>
            </w:pPr>
            <w:r>
              <w:tab/>
            </w:r>
            <w:r w:rsidRPr="006001DD">
              <w:t>R</w:t>
            </w:r>
            <w:r w:rsidRPr="006001DD">
              <w:rPr>
                <w:vertAlign w:val="subscript"/>
              </w:rPr>
              <w:t>f</w:t>
            </w:r>
            <w:r w:rsidR="00D03644">
              <w:t>-Wert des Produkts</w:t>
            </w:r>
            <w:r w:rsidRPr="006001DD">
              <w:t>:</w:t>
            </w:r>
            <w:r w:rsidR="00F9576C">
              <w:tab/>
            </w:r>
            <w:r w:rsidR="0049489A">
              <w:t>0,65</w:t>
            </w:r>
            <w:r w:rsidR="00F9576C">
              <w:tab/>
            </w:r>
            <w:r w:rsidR="00F9576C">
              <w:tab/>
            </w:r>
            <w:r w:rsidR="00F9576C">
              <w:tab/>
            </w:r>
            <w:r w:rsidR="00F9576C" w:rsidRPr="0049489A">
              <w:rPr>
                <w:b/>
              </w:rPr>
              <w:t>1 bp</w:t>
            </w:r>
          </w:p>
          <w:p w14:paraId="0A90A53B" w14:textId="1BE39043" w:rsidR="000D7A2F" w:rsidRDefault="00F9576C" w:rsidP="00DD4007">
            <w:pPr>
              <w:pStyle w:val="LsgTabellentext"/>
            </w:pPr>
            <w:r>
              <w:t xml:space="preserve">Kriterien DC-Auswertung: 2 Linien (1bp), Beschriftung (1bp), </w:t>
            </w:r>
            <w:r w:rsidR="00DD4007">
              <w:br/>
            </w:r>
            <w:r>
              <w:t>Fleckengröße und Kennzeichnung der Flecken (3bp)</w:t>
            </w:r>
            <w:r w:rsidR="00DD4007">
              <w:tab/>
            </w:r>
            <w:r w:rsidR="00DD4007" w:rsidRPr="00DD4007">
              <w:rPr>
                <w:b/>
              </w:rPr>
              <w:t>5 bp</w:t>
            </w:r>
          </w:p>
        </w:tc>
      </w:tr>
      <w:tr w:rsidR="000D7A2F" w14:paraId="153C4F8F" w14:textId="77777777" w:rsidTr="00A5129F">
        <w:trPr>
          <w:jc w:val="center"/>
        </w:trPr>
        <w:tc>
          <w:tcPr>
            <w:tcW w:w="9639" w:type="dxa"/>
          </w:tcPr>
          <w:p w14:paraId="436BAF99" w14:textId="07786DBB" w:rsidR="000D7A2F" w:rsidRPr="00175FF8" w:rsidRDefault="002D314A" w:rsidP="0049489A">
            <w:pPr>
              <w:pStyle w:val="FrageKursiv"/>
            </w:pPr>
            <w:r>
              <w:t>8</w:t>
            </w:r>
            <w:r w:rsidR="000D7A2F">
              <w:t>.</w:t>
            </w:r>
            <w:r w:rsidR="0049489A">
              <w:t>6</w:t>
            </w:r>
            <w:r w:rsidR="000D7A2F">
              <w:tab/>
            </w:r>
            <w:r w:rsidR="000D7A2F" w:rsidRPr="006001DD">
              <w:t xml:space="preserve">Begründen </w:t>
            </w:r>
            <w:r w:rsidR="0049489A">
              <w:t>S</w:t>
            </w:r>
            <w:r w:rsidR="000D7A2F" w:rsidRPr="006001DD">
              <w:t xml:space="preserve">ie verbal und mit einer </w:t>
            </w:r>
            <w:r w:rsidR="000D7A2F">
              <w:t>Reaktionsg</w:t>
            </w:r>
            <w:r w:rsidR="000D7A2F" w:rsidRPr="006001DD">
              <w:t>leichung, warum im 1. Schritt 5%ige NaOH verwendet wurde.</w:t>
            </w:r>
          </w:p>
        </w:tc>
      </w:tr>
      <w:tr w:rsidR="000D7A2F" w14:paraId="6C3899A9" w14:textId="77777777" w:rsidTr="00A5129F">
        <w:trPr>
          <w:jc w:val="center"/>
        </w:trPr>
        <w:tc>
          <w:tcPr>
            <w:tcW w:w="9639" w:type="dxa"/>
          </w:tcPr>
          <w:p w14:paraId="45C4E5A9" w14:textId="33C3B9C7" w:rsidR="000D7A2F" w:rsidRDefault="000D7A2F" w:rsidP="00A5129F">
            <w:pPr>
              <w:tabs>
                <w:tab w:val="left" w:pos="426"/>
              </w:tabs>
              <w:spacing w:before="120" w:line="280" w:lineRule="atLeast"/>
              <w:rPr>
                <w:rFonts w:cs="Lucida Sans Unicode"/>
                <w:i/>
              </w:rPr>
            </w:pPr>
            <w:r>
              <w:rPr>
                <w:rFonts w:cs="Lucida Sans Unicode"/>
                <w:i/>
              </w:rPr>
              <w:tab/>
            </w:r>
            <w:r w:rsidR="00F9576C" w:rsidRPr="002A6136">
              <w:rPr>
                <w:i/>
                <w:noProof/>
                <w:lang w:val="de-DE"/>
              </w:rPr>
              <w:drawing>
                <wp:inline distT="0" distB="0" distL="0" distR="0" wp14:anchorId="76BAD9A3" wp14:editId="793C33F4">
                  <wp:extent cx="3057525" cy="1060399"/>
                  <wp:effectExtent l="0" t="0" r="0" b="6985"/>
                  <wp:docPr id="4" name="Grafik 4" descr="D:\Schule_privatDatensicherung_20.8.2015\Schule_Uni_20.8.2015\Chemie\Bundeskoordinatorenteam_Olympiade\Bundeswettbewerb2017\Wettbewerb\Praxis\Reak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chule_privatDatensicherung_20.8.2015\Schule_Uni_20.8.2015\Chemie\Bundeskoordinatorenteam_Olympiade\Bundeswettbewerb2017\Wettbewerb\Praxis\Reaktion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254"/>
                          <a:stretch/>
                        </pic:blipFill>
                        <pic:spPr bwMode="auto">
                          <a:xfrm>
                            <a:off x="0" y="0"/>
                            <a:ext cx="3057525" cy="1060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5E9FA6B" w14:textId="159D578B" w:rsidR="000D7A2F" w:rsidRPr="00DD4007" w:rsidRDefault="00F9576C" w:rsidP="000925EC">
            <w:pPr>
              <w:pStyle w:val="LsgTabellentext"/>
              <w:rPr>
                <w:b/>
              </w:rPr>
            </w:pPr>
            <w:r>
              <w:t>Durch die Zugabe von NaOH gibt das Edukt sein acides phenolisches Proton ab. Das ent</w:t>
            </w:r>
            <w:r w:rsidR="0049489A">
              <w:t>stehende Natriumphenolat (Salz)</w:t>
            </w:r>
            <w:r>
              <w:t xml:space="preserve"> liegt dissoziiert vor und ist auf Grund der eingeführten Ladung polarer und </w:t>
            </w:r>
            <w:r w:rsidR="000925EC">
              <w:t>daher</w:t>
            </w:r>
            <w:r>
              <w:t xml:space="preserve"> besser wasserlöslich als das Phenol.</w:t>
            </w:r>
            <w:r w:rsidR="000925EC">
              <w:t xml:space="preserve"> </w:t>
            </w:r>
            <w:r w:rsidR="00DD4007">
              <w:tab/>
            </w:r>
            <w:r w:rsidRPr="00DD4007">
              <w:rPr>
                <w:b/>
              </w:rPr>
              <w:t>2 bp</w:t>
            </w:r>
          </w:p>
        </w:tc>
      </w:tr>
      <w:tr w:rsidR="000D7A2F" w14:paraId="5388AE06" w14:textId="77777777" w:rsidTr="00A5129F">
        <w:trPr>
          <w:jc w:val="center"/>
        </w:trPr>
        <w:tc>
          <w:tcPr>
            <w:tcW w:w="9639" w:type="dxa"/>
          </w:tcPr>
          <w:p w14:paraId="2AA69401" w14:textId="1CF15CFE" w:rsidR="000D7A2F" w:rsidRPr="00456772" w:rsidRDefault="002D314A" w:rsidP="0049489A">
            <w:pPr>
              <w:pStyle w:val="FrageKursiv"/>
            </w:pPr>
            <w:r>
              <w:t>8</w:t>
            </w:r>
            <w:r w:rsidR="000D7A2F">
              <w:t>.</w:t>
            </w:r>
            <w:r w:rsidR="0049489A">
              <w:t>7</w:t>
            </w:r>
            <w:r w:rsidR="000D7A2F">
              <w:tab/>
            </w:r>
            <w:r w:rsidR="000D7A2F" w:rsidRPr="006001DD">
              <w:t>Erläutern Sie die Ursache für die unterschiedlichen R</w:t>
            </w:r>
            <w:r w:rsidR="000D7A2F" w:rsidRPr="006001DD">
              <w:rPr>
                <w:vertAlign w:val="subscript"/>
              </w:rPr>
              <w:t>f</w:t>
            </w:r>
            <w:r w:rsidR="000D7A2F" w:rsidRPr="006001DD">
              <w:t>-Werte von Edukt und Produkt</w:t>
            </w:r>
            <w:r w:rsidR="000D7A2F">
              <w:t>.</w:t>
            </w:r>
          </w:p>
        </w:tc>
      </w:tr>
      <w:tr w:rsidR="000D7A2F" w14:paraId="334734D8" w14:textId="77777777" w:rsidTr="00A5129F">
        <w:trPr>
          <w:jc w:val="center"/>
        </w:trPr>
        <w:tc>
          <w:tcPr>
            <w:tcW w:w="9639" w:type="dxa"/>
          </w:tcPr>
          <w:p w14:paraId="0C946083" w14:textId="3A6FEB19" w:rsidR="000D7A2F" w:rsidRPr="00DD4007" w:rsidRDefault="00F9576C" w:rsidP="004A58B2">
            <w:pPr>
              <w:pStyle w:val="LsgTabellentext"/>
              <w:rPr>
                <w:b/>
              </w:rPr>
            </w:pPr>
            <w:r>
              <w:t>Das Produkt ist auf Grund der zusätzlich vorhandenen OH-Gruppe polarer als das Edukt und zeigt dadurch eine stärkere Wechselwirkung mit der polaren stationären Phase der DC-Platte, woraus ein kleinerer R</w:t>
            </w:r>
            <w:r>
              <w:rPr>
                <w:vertAlign w:val="subscript"/>
              </w:rPr>
              <w:t>f</w:t>
            </w:r>
            <w:r>
              <w:t xml:space="preserve">-Wert resultiert. </w:t>
            </w:r>
            <w:r>
              <w:tab/>
            </w:r>
            <w:r w:rsidRPr="00DD4007">
              <w:rPr>
                <w:b/>
              </w:rPr>
              <w:t>1,5</w:t>
            </w:r>
            <w:r w:rsidR="00DD4007" w:rsidRPr="00DD4007">
              <w:rPr>
                <w:b/>
              </w:rPr>
              <w:t xml:space="preserve"> </w:t>
            </w:r>
            <w:r w:rsidRPr="00DD4007">
              <w:rPr>
                <w:b/>
              </w:rPr>
              <w:t>bp</w:t>
            </w:r>
          </w:p>
        </w:tc>
      </w:tr>
    </w:tbl>
    <w:p w14:paraId="7226B47A" w14:textId="2861D5FA" w:rsidR="00544962" w:rsidRDefault="00F9576C" w:rsidP="00544962">
      <w:pPr>
        <w:pStyle w:val="ProblemKopfPunkteRechts"/>
      </w:pPr>
      <w:r>
        <w:lastRenderedPageBreak/>
        <w:t>Aufgabe</w:t>
      </w:r>
      <w:r w:rsidR="00544962">
        <w:t xml:space="preserve"> </w:t>
      </w:r>
      <w:r w:rsidR="004A58B2">
        <w:t>9</w:t>
      </w:r>
      <w:r w:rsidR="00544962">
        <w:tab/>
      </w:r>
      <w:r w:rsidR="00755326">
        <w:t xml:space="preserve">52 bp </w:t>
      </w:r>
      <w:r w:rsidR="00544962">
        <w:t xml:space="preserve"> </w:t>
      </w:r>
      <w:r w:rsidR="00755326" w:rsidRPr="00A76DC5">
        <w:t xml:space="preserve">≙ </w:t>
      </w:r>
      <w:r w:rsidR="00755326">
        <w:t>8</w:t>
      </w:r>
      <w:r w:rsidR="00755326" w:rsidRPr="00A76DC5">
        <w:t xml:space="preserve"> rp</w:t>
      </w:r>
    </w:p>
    <w:p w14:paraId="5F3EA7D9" w14:textId="2BD3A8CA" w:rsidR="00D5649E" w:rsidRPr="00762B55" w:rsidRDefault="00A5129F" w:rsidP="00D5649E">
      <w:pPr>
        <w:pStyle w:val="Problemberschrift"/>
      </w:pPr>
      <w:r>
        <w:t>Eine q</w:t>
      </w:r>
      <w:r w:rsidR="00B628A1">
        <w:t>ualitative Analyse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546"/>
        <w:gridCol w:w="1715"/>
        <w:gridCol w:w="6378"/>
      </w:tblGrid>
      <w:tr w:rsidR="00B628A1" w14:paraId="4C4C3ABB" w14:textId="77777777" w:rsidTr="00B628A1">
        <w:trPr>
          <w:jc w:val="center"/>
        </w:trPr>
        <w:tc>
          <w:tcPr>
            <w:tcW w:w="9639" w:type="dxa"/>
            <w:gridSpan w:val="3"/>
          </w:tcPr>
          <w:p w14:paraId="4D80410C" w14:textId="4AA9DCBE" w:rsidR="00B628A1" w:rsidRDefault="004A58B2" w:rsidP="00A5129F">
            <w:pPr>
              <w:pStyle w:val="FrageKursiv"/>
            </w:pPr>
            <w:r>
              <w:t>9</w:t>
            </w:r>
            <w:r w:rsidR="00B628A1">
              <w:t>.1</w:t>
            </w:r>
            <w:r w:rsidR="00B628A1">
              <w:tab/>
              <w:t>Füllen Sie die Tabelle gemäß Ihren Analyseergebnissen aus.</w:t>
            </w:r>
          </w:p>
        </w:tc>
      </w:tr>
      <w:tr w:rsidR="00B628A1" w14:paraId="08102188" w14:textId="77777777" w:rsidTr="00B628A1">
        <w:trPr>
          <w:jc w:val="center"/>
        </w:trPr>
        <w:tc>
          <w:tcPr>
            <w:tcW w:w="1546" w:type="dxa"/>
          </w:tcPr>
          <w:p w14:paraId="5343CF36" w14:textId="64DA4DFC" w:rsidR="00B628A1" w:rsidRDefault="00B628A1" w:rsidP="00B628A1">
            <w:pPr>
              <w:jc w:val="center"/>
            </w:pPr>
            <w:r>
              <w:t>Probe-Nr.</w:t>
            </w:r>
          </w:p>
        </w:tc>
        <w:tc>
          <w:tcPr>
            <w:tcW w:w="1715" w:type="dxa"/>
          </w:tcPr>
          <w:p w14:paraId="6B713936" w14:textId="77777777" w:rsidR="00B628A1" w:rsidRDefault="00B628A1" w:rsidP="00B628A1">
            <w:pPr>
              <w:jc w:val="center"/>
            </w:pPr>
            <w:r>
              <w:t>Formel</w:t>
            </w:r>
          </w:p>
        </w:tc>
        <w:tc>
          <w:tcPr>
            <w:tcW w:w="6378" w:type="dxa"/>
          </w:tcPr>
          <w:p w14:paraId="71ACAA5A" w14:textId="77777777" w:rsidR="00B628A1" w:rsidRDefault="00B628A1" w:rsidP="00B628A1">
            <w:r>
              <w:t>Begründung</w:t>
            </w:r>
          </w:p>
        </w:tc>
      </w:tr>
      <w:tr w:rsidR="00AF76F0" w14:paraId="7BAE79C4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6DE301FF" w14:textId="5D1DC810" w:rsidR="00AF76F0" w:rsidRDefault="00AF76F0" w:rsidP="00B628A1">
            <w:pPr>
              <w:jc w:val="center"/>
            </w:pPr>
            <w:r>
              <w:t>1A</w:t>
            </w:r>
          </w:p>
        </w:tc>
        <w:tc>
          <w:tcPr>
            <w:tcW w:w="1715" w:type="dxa"/>
            <w:vAlign w:val="center"/>
          </w:tcPr>
          <w:p w14:paraId="5A90EA93" w14:textId="77777777" w:rsidR="00AF76F0" w:rsidRDefault="00AF76F0" w:rsidP="003D2D12">
            <w:pPr>
              <w:jc w:val="center"/>
            </w:pPr>
            <w:r>
              <w:t>CuCO</w:t>
            </w:r>
            <w:r>
              <w:rPr>
                <w:vertAlign w:val="subscript"/>
              </w:rPr>
              <w:t>3</w:t>
            </w:r>
          </w:p>
          <w:p w14:paraId="38D07831" w14:textId="0483DE4D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>2bp  2bp</w:t>
            </w:r>
          </w:p>
        </w:tc>
        <w:tc>
          <w:tcPr>
            <w:tcW w:w="6378" w:type="dxa"/>
            <w:vAlign w:val="center"/>
          </w:tcPr>
          <w:p w14:paraId="51F3DBBB" w14:textId="4DB6449B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Cu</w:t>
            </w:r>
            <w:r>
              <w:rPr>
                <w:vertAlign w:val="superscript"/>
              </w:rPr>
              <w:t>2+</w:t>
            </w:r>
            <w:r>
              <w:t xml:space="preserve">: Eigenfarbe, Flammenfärbung, </w:t>
            </w:r>
            <w:r>
              <w:br/>
              <w:t xml:space="preserve">Farbe des Hydroxid-Niederschlages  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  <w:p w14:paraId="309FC0A6" w14:textId="5CD745D1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CO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: Reaktion mit HNO</w:t>
            </w:r>
            <w:r>
              <w:rPr>
                <w:vertAlign w:val="subscript"/>
              </w:rPr>
              <w:t>3</w:t>
            </w:r>
            <w:r>
              <w:t xml:space="preserve">  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</w:tc>
      </w:tr>
      <w:tr w:rsidR="00AF76F0" w14:paraId="692FFEE5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6F824FC2" w14:textId="50B66E6E" w:rsidR="00AF76F0" w:rsidRDefault="00AF76F0" w:rsidP="00B628A1">
            <w:pPr>
              <w:jc w:val="center"/>
            </w:pPr>
            <w:r>
              <w:t>1B</w:t>
            </w:r>
          </w:p>
        </w:tc>
        <w:tc>
          <w:tcPr>
            <w:tcW w:w="1715" w:type="dxa"/>
            <w:vAlign w:val="center"/>
          </w:tcPr>
          <w:p w14:paraId="01B73FF7" w14:textId="77777777" w:rsidR="00AF76F0" w:rsidRDefault="00AF76F0" w:rsidP="003D2D12">
            <w:pPr>
              <w:jc w:val="center"/>
            </w:pPr>
            <w:r>
              <w:t>FeSO</w:t>
            </w:r>
            <w:r>
              <w:rPr>
                <w:vertAlign w:val="subscript"/>
              </w:rPr>
              <w:t>4</w:t>
            </w:r>
          </w:p>
          <w:p w14:paraId="753AB38B" w14:textId="6E1D9D93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>3bp   4bp</w:t>
            </w:r>
          </w:p>
        </w:tc>
        <w:tc>
          <w:tcPr>
            <w:tcW w:w="6378" w:type="dxa"/>
            <w:vAlign w:val="center"/>
          </w:tcPr>
          <w:p w14:paraId="01330F1D" w14:textId="370F23C3" w:rsidR="00AF76F0" w:rsidRPr="00C40F8D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Fe</w:t>
            </w:r>
            <w:r>
              <w:rPr>
                <w:vertAlign w:val="superscript"/>
              </w:rPr>
              <w:t>2+</w:t>
            </w:r>
            <w:r>
              <w:t>: Eigenfarbe, Farbe des Hydroxidniederschlages, Reaktion mit KMnO</w:t>
            </w:r>
            <w:r>
              <w:rPr>
                <w:vertAlign w:val="subscript"/>
              </w:rPr>
              <w:t>4</w:t>
            </w:r>
            <w:r>
              <w:rPr>
                <w:vertAlign w:val="subscript"/>
              </w:rPr>
              <w:tab/>
            </w:r>
            <w:r w:rsidR="00557C3D" w:rsidRPr="00557C3D">
              <w:rPr>
                <w:b/>
              </w:rPr>
              <w:t>1 bp</w:t>
            </w:r>
          </w:p>
          <w:p w14:paraId="6806D541" w14:textId="2E04B442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: Reaktion mit neutralisiertem Ba(OH)</w:t>
            </w:r>
            <w:r>
              <w:rPr>
                <w:vertAlign w:val="subscript"/>
              </w:rPr>
              <w:t>2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</w:tc>
      </w:tr>
      <w:tr w:rsidR="00AF76F0" w14:paraId="30000B02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715280B0" w14:textId="4AC6380F" w:rsidR="00AF76F0" w:rsidRDefault="00AF76F0" w:rsidP="00B628A1">
            <w:pPr>
              <w:jc w:val="center"/>
            </w:pPr>
            <w:r>
              <w:t>2</w:t>
            </w:r>
          </w:p>
        </w:tc>
        <w:tc>
          <w:tcPr>
            <w:tcW w:w="1715" w:type="dxa"/>
            <w:vAlign w:val="center"/>
          </w:tcPr>
          <w:p w14:paraId="31616A82" w14:textId="77777777" w:rsidR="00AF76F0" w:rsidRDefault="00AF76F0" w:rsidP="003D2D12">
            <w:pPr>
              <w:jc w:val="center"/>
            </w:pPr>
            <w:r>
              <w:t>Ba(OH)</w:t>
            </w:r>
            <w:r>
              <w:rPr>
                <w:vertAlign w:val="subscript"/>
              </w:rPr>
              <w:t>2</w:t>
            </w:r>
          </w:p>
          <w:p w14:paraId="051FD68E" w14:textId="013FD14D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>2bp   2bp</w:t>
            </w:r>
          </w:p>
        </w:tc>
        <w:tc>
          <w:tcPr>
            <w:tcW w:w="6378" w:type="dxa"/>
            <w:vAlign w:val="center"/>
          </w:tcPr>
          <w:p w14:paraId="084D22CF" w14:textId="047C4761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Ba</w:t>
            </w:r>
            <w:r>
              <w:rPr>
                <w:vertAlign w:val="superscript"/>
              </w:rPr>
              <w:t>2+</w:t>
            </w:r>
            <w:r>
              <w:t>: Flammenfärbung</w:t>
            </w:r>
            <w:r w:rsidR="0049489A">
              <w:t xml:space="preserve"> + Eigenfarbe (farbl.)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  <w:p w14:paraId="3176A761" w14:textId="29F4C151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OH</w:t>
            </w:r>
            <w:r>
              <w:rPr>
                <w:vertAlign w:val="superscript"/>
              </w:rPr>
              <w:t>-</w:t>
            </w:r>
            <w:r>
              <w:t>: Reaktion mit AgNO</w:t>
            </w:r>
            <w:r>
              <w:rPr>
                <w:vertAlign w:val="subscript"/>
              </w:rPr>
              <w:t>3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</w:tc>
      </w:tr>
      <w:tr w:rsidR="00AF76F0" w14:paraId="72C75AE5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0CB30C3E" w14:textId="4D80A2D2" w:rsidR="00AF76F0" w:rsidRDefault="00AF76F0" w:rsidP="00B628A1">
            <w:pPr>
              <w:jc w:val="center"/>
            </w:pPr>
            <w:r>
              <w:t>3</w:t>
            </w:r>
          </w:p>
        </w:tc>
        <w:tc>
          <w:tcPr>
            <w:tcW w:w="1715" w:type="dxa"/>
            <w:vAlign w:val="center"/>
          </w:tcPr>
          <w:p w14:paraId="5AF32F50" w14:textId="77777777" w:rsidR="00AF76F0" w:rsidRDefault="00AF76F0" w:rsidP="003D2D12">
            <w:pPr>
              <w:jc w:val="center"/>
            </w:pPr>
            <w:r>
              <w:t>CaC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</w:p>
          <w:p w14:paraId="4BE9690F" w14:textId="3E6AEA20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>3bp   4bp</w:t>
            </w:r>
          </w:p>
        </w:tc>
        <w:tc>
          <w:tcPr>
            <w:tcW w:w="6378" w:type="dxa"/>
            <w:vAlign w:val="center"/>
          </w:tcPr>
          <w:p w14:paraId="26A4B434" w14:textId="529D287E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Ca</w:t>
            </w:r>
            <w:r>
              <w:rPr>
                <w:vertAlign w:val="superscript"/>
              </w:rPr>
              <w:t>2+</w:t>
            </w:r>
            <w:r>
              <w:t>: Flammenfärbung</w:t>
            </w:r>
            <w:r w:rsidR="0049489A">
              <w:t xml:space="preserve">, </w:t>
            </w:r>
            <w:r w:rsidR="0049489A">
              <w:br/>
              <w:t xml:space="preserve">Unlöslichkeit des Salzes in </w:t>
            </w:r>
            <w:r>
              <w:t>Wasser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  <w:p w14:paraId="547049AD" w14:textId="722740B0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2-</w:t>
            </w:r>
            <w:r>
              <w:t>: Reaktion mit saurer KMnO</w:t>
            </w:r>
            <w:r>
              <w:rPr>
                <w:vertAlign w:val="subscript"/>
              </w:rPr>
              <w:t>4</w:t>
            </w:r>
            <w:r w:rsidR="0049489A">
              <w:rPr>
                <w:vertAlign w:val="subscript"/>
              </w:rPr>
              <w:t xml:space="preserve"> </w:t>
            </w:r>
            <w:r w:rsidR="0049489A" w:rsidRPr="0049489A">
              <w:t>-Lösung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</w:tc>
      </w:tr>
      <w:tr w:rsidR="00AF76F0" w14:paraId="024E1B30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64F6F65B" w14:textId="3C4A35B9" w:rsidR="00AF76F0" w:rsidRDefault="00AF76F0" w:rsidP="00B628A1">
            <w:pPr>
              <w:jc w:val="center"/>
            </w:pPr>
            <w:r>
              <w:t>4</w:t>
            </w:r>
          </w:p>
        </w:tc>
        <w:tc>
          <w:tcPr>
            <w:tcW w:w="1715" w:type="dxa"/>
            <w:vAlign w:val="center"/>
          </w:tcPr>
          <w:p w14:paraId="05FBBB66" w14:textId="77777777" w:rsidR="00AF76F0" w:rsidRDefault="00AF76F0" w:rsidP="003D2D12">
            <w:pPr>
              <w:jc w:val="center"/>
            </w:pPr>
            <w:r>
              <w:t>CrCl</w:t>
            </w:r>
            <w:r>
              <w:rPr>
                <w:vertAlign w:val="subscript"/>
              </w:rPr>
              <w:t>3</w:t>
            </w:r>
          </w:p>
          <w:p w14:paraId="7155E1F0" w14:textId="2550EC95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>3bp   2bp</w:t>
            </w:r>
          </w:p>
        </w:tc>
        <w:tc>
          <w:tcPr>
            <w:tcW w:w="6378" w:type="dxa"/>
            <w:vAlign w:val="center"/>
          </w:tcPr>
          <w:p w14:paraId="2C90D045" w14:textId="73F264A6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Cr</w:t>
            </w:r>
            <w:r>
              <w:rPr>
                <w:vertAlign w:val="superscript"/>
              </w:rPr>
              <w:t>3+</w:t>
            </w:r>
            <w:r>
              <w:t xml:space="preserve">: Eigenfarbe, </w:t>
            </w:r>
            <w:r>
              <w:br/>
              <w:t xml:space="preserve">Farbe des Hydroxid-Niederschlages, </w:t>
            </w:r>
            <w:r>
              <w:br/>
              <w:t>Farbe des Sulfid-Niederschlages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  <w:p w14:paraId="06C9AF13" w14:textId="027E768C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Cl</w:t>
            </w:r>
            <w:r>
              <w:rPr>
                <w:vertAlign w:val="superscript"/>
              </w:rPr>
              <w:t>-</w:t>
            </w:r>
            <w:r>
              <w:t>: Farbe des Niederschlages mit AgNO</w:t>
            </w:r>
            <w:r>
              <w:rPr>
                <w:vertAlign w:val="subscript"/>
              </w:rPr>
              <w:t>3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</w:tc>
      </w:tr>
      <w:tr w:rsidR="00AF76F0" w14:paraId="359EF38A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0975A528" w14:textId="78087818" w:rsidR="00AF76F0" w:rsidRDefault="00AF76F0" w:rsidP="00B628A1">
            <w:pPr>
              <w:jc w:val="center"/>
            </w:pPr>
            <w:r>
              <w:t>5</w:t>
            </w:r>
          </w:p>
        </w:tc>
        <w:tc>
          <w:tcPr>
            <w:tcW w:w="1715" w:type="dxa"/>
            <w:vAlign w:val="center"/>
          </w:tcPr>
          <w:p w14:paraId="77F417E4" w14:textId="77777777" w:rsidR="00AF76F0" w:rsidRDefault="00AF76F0" w:rsidP="003D2D12">
            <w:pPr>
              <w:jc w:val="center"/>
            </w:pPr>
            <w:r>
              <w:t>ZnI</w:t>
            </w:r>
            <w:r>
              <w:rPr>
                <w:vertAlign w:val="subscript"/>
              </w:rPr>
              <w:t>2</w:t>
            </w:r>
          </w:p>
          <w:p w14:paraId="014DA32A" w14:textId="6A458AAC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>3bp   2bp</w:t>
            </w:r>
          </w:p>
        </w:tc>
        <w:tc>
          <w:tcPr>
            <w:tcW w:w="6378" w:type="dxa"/>
            <w:vAlign w:val="center"/>
          </w:tcPr>
          <w:p w14:paraId="08E5EAA3" w14:textId="046CD7E7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Zn</w:t>
            </w:r>
            <w:r>
              <w:rPr>
                <w:vertAlign w:val="superscript"/>
              </w:rPr>
              <w:t>2+</w:t>
            </w:r>
            <w:r>
              <w:t>: Farbe des Sulfid-Niederschlages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  <w:p w14:paraId="1A792C23" w14:textId="71CD2134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I</w:t>
            </w:r>
            <w:r>
              <w:rPr>
                <w:vertAlign w:val="superscript"/>
              </w:rPr>
              <w:t>-</w:t>
            </w:r>
            <w:r>
              <w:t>: Farbe des Niederschlages mit AgNO</w:t>
            </w:r>
            <w:r>
              <w:rPr>
                <w:vertAlign w:val="subscript"/>
              </w:rPr>
              <w:t>3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</w:tc>
      </w:tr>
      <w:tr w:rsidR="00AF76F0" w14:paraId="16E97A4B" w14:textId="77777777" w:rsidTr="00557C3D">
        <w:trPr>
          <w:trHeight w:val="1478"/>
          <w:jc w:val="center"/>
        </w:trPr>
        <w:tc>
          <w:tcPr>
            <w:tcW w:w="1546" w:type="dxa"/>
            <w:vAlign w:val="center"/>
          </w:tcPr>
          <w:p w14:paraId="2DF1D5BC" w14:textId="4D98F038" w:rsidR="00AF76F0" w:rsidRDefault="00AF76F0" w:rsidP="00B628A1">
            <w:pPr>
              <w:jc w:val="center"/>
            </w:pPr>
            <w:r>
              <w:t>6</w:t>
            </w:r>
          </w:p>
        </w:tc>
        <w:tc>
          <w:tcPr>
            <w:tcW w:w="1715" w:type="dxa"/>
            <w:vAlign w:val="center"/>
          </w:tcPr>
          <w:p w14:paraId="7F446C62" w14:textId="77777777" w:rsidR="00AF76F0" w:rsidRDefault="00AF76F0" w:rsidP="003D2D12">
            <w:pPr>
              <w:jc w:val="center"/>
            </w:pPr>
            <w:r>
              <w:t>Al(NO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  <w:p w14:paraId="31A16471" w14:textId="7EFED5D9" w:rsidR="00AF76F0" w:rsidRPr="00AF76F0" w:rsidRDefault="00AF76F0" w:rsidP="00B628A1">
            <w:pPr>
              <w:jc w:val="center"/>
              <w:rPr>
                <w:b/>
              </w:rPr>
            </w:pPr>
            <w:r w:rsidRPr="00AF76F0">
              <w:rPr>
                <w:b/>
              </w:rPr>
              <w:t>4bp   2bp</w:t>
            </w:r>
          </w:p>
        </w:tc>
        <w:tc>
          <w:tcPr>
            <w:tcW w:w="6378" w:type="dxa"/>
            <w:vAlign w:val="center"/>
          </w:tcPr>
          <w:p w14:paraId="7E335577" w14:textId="73AE63C9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Al</w:t>
            </w:r>
            <w:r>
              <w:rPr>
                <w:vertAlign w:val="superscript"/>
              </w:rPr>
              <w:t>3+</w:t>
            </w:r>
            <w:r>
              <w:t xml:space="preserve">: </w:t>
            </w:r>
            <w:r w:rsidR="0049489A">
              <w:t xml:space="preserve">Eigenfarbe (farbl.), </w:t>
            </w:r>
            <w:r>
              <w:t xml:space="preserve">im Überschuss löslicher Hydroxidniederschlag </w:t>
            </w:r>
            <w:r>
              <w:br/>
              <w:t>+ fehlender Sulfid-Niederschlag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  <w:p w14:paraId="1797000C" w14:textId="563FF989" w:rsidR="00AF76F0" w:rsidRDefault="00AF76F0" w:rsidP="00AF76F0">
            <w:pPr>
              <w:tabs>
                <w:tab w:val="right" w:pos="5703"/>
              </w:tabs>
              <w:spacing w:before="80" w:after="80"/>
              <w:jc w:val="left"/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>: Fehlender Niederschlag mit Ag</w:t>
            </w:r>
            <w:r>
              <w:rPr>
                <w:vertAlign w:val="superscript"/>
              </w:rPr>
              <w:t>+</w:t>
            </w:r>
            <w:r>
              <w:t xml:space="preserve"> und Ba</w:t>
            </w:r>
            <w:r>
              <w:rPr>
                <w:vertAlign w:val="superscript"/>
              </w:rPr>
              <w:t>2+</w:t>
            </w:r>
            <w:r>
              <w:tab/>
            </w:r>
            <w:r w:rsidR="00557C3D" w:rsidRPr="00557C3D">
              <w:rPr>
                <w:b/>
              </w:rPr>
              <w:t>1 bp</w:t>
            </w:r>
          </w:p>
        </w:tc>
      </w:tr>
    </w:tbl>
    <w:p w14:paraId="04AD7CA0" w14:textId="77777777" w:rsidR="00D5649E" w:rsidRPr="00762B55" w:rsidRDefault="00D5649E" w:rsidP="00D5649E">
      <w:pPr>
        <w:spacing w:line="280" w:lineRule="atLeast"/>
      </w:pPr>
    </w:p>
    <w:p w14:paraId="0E92C61E" w14:textId="77777777" w:rsidR="00D5649E" w:rsidRDefault="00D5649E" w:rsidP="00D5649E">
      <w:pPr>
        <w:spacing w:line="240" w:lineRule="auto"/>
        <w:jc w:val="left"/>
      </w:pPr>
      <w:r>
        <w:br w:type="page"/>
      </w:r>
    </w:p>
    <w:p w14:paraId="4802B7A7" w14:textId="48AA58FD" w:rsidR="00B628A1" w:rsidRDefault="00F9576C" w:rsidP="00B628A1">
      <w:pPr>
        <w:pStyle w:val="ProblemKopfPunkteRechts"/>
      </w:pPr>
      <w:r>
        <w:lastRenderedPageBreak/>
        <w:t>Aufgabe</w:t>
      </w:r>
      <w:r w:rsidR="00B628A1">
        <w:t xml:space="preserve"> </w:t>
      </w:r>
      <w:r w:rsidR="004A58B2">
        <w:t>10</w:t>
      </w:r>
      <w:r w:rsidR="00B628A1">
        <w:tab/>
      </w:r>
      <w:r w:rsidR="00755326">
        <w:t>53</w:t>
      </w:r>
      <w:r w:rsidR="00A76DC5" w:rsidRPr="00A76DC5">
        <w:t xml:space="preserve"> bp ≙ 1</w:t>
      </w:r>
      <w:r>
        <w:t>6</w:t>
      </w:r>
      <w:r w:rsidR="00A76DC5" w:rsidRPr="00A76DC5">
        <w:t xml:space="preserve"> rp</w:t>
      </w:r>
    </w:p>
    <w:p w14:paraId="2B4C4D1F" w14:textId="1030573E" w:rsidR="00B628A1" w:rsidRPr="00762B55" w:rsidRDefault="00A5129F" w:rsidP="00B628A1">
      <w:pPr>
        <w:pStyle w:val="Problemberschrift"/>
      </w:pPr>
      <w:r>
        <w:t>Quantitative Analyse: Bestimmung einer Komplexbildungskonstante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B628A1" w14:paraId="11606E5B" w14:textId="77777777" w:rsidTr="00B628A1">
        <w:trPr>
          <w:jc w:val="center"/>
        </w:trPr>
        <w:tc>
          <w:tcPr>
            <w:tcW w:w="9639" w:type="dxa"/>
          </w:tcPr>
          <w:p w14:paraId="556B531D" w14:textId="7DDC0B13" w:rsidR="00B628A1" w:rsidRDefault="004A58B2" w:rsidP="00A5129F">
            <w:pPr>
              <w:pStyle w:val="FrageKursiv"/>
            </w:pPr>
            <w:r>
              <w:t>10</w:t>
            </w:r>
            <w:r w:rsidR="00B628A1">
              <w:t>.1</w:t>
            </w:r>
            <w:r w:rsidR="00B628A1">
              <w:tab/>
              <w:t>Geben Sie Ihr Titrationsvolumen</w:t>
            </w:r>
            <w:r w:rsidR="00CE11BC">
              <w:t xml:space="preserve"> (Mittelwert)</w:t>
            </w:r>
            <w:r w:rsidR="00B628A1">
              <w:t xml:space="preserve"> an</w:t>
            </w:r>
            <w:r w:rsidR="00CE11BC">
              <w:t>.</w:t>
            </w:r>
          </w:p>
        </w:tc>
      </w:tr>
      <w:tr w:rsidR="00B628A1" w14:paraId="11C96CB2" w14:textId="77777777" w:rsidTr="00B628A1">
        <w:trPr>
          <w:jc w:val="center"/>
        </w:trPr>
        <w:tc>
          <w:tcPr>
            <w:tcW w:w="9639" w:type="dxa"/>
          </w:tcPr>
          <w:p w14:paraId="4E619CCE" w14:textId="7401F0CE" w:rsidR="00B628A1" w:rsidRDefault="00B628A1" w:rsidP="00501287">
            <w:pPr>
              <w:pStyle w:val="LsgTabellentext"/>
            </w:pPr>
            <w:r>
              <w:t>V =</w:t>
            </w:r>
            <w:r w:rsidR="00501287">
              <w:t xml:space="preserve"> </w:t>
            </w:r>
            <w:r w:rsidR="00501287" w:rsidRPr="00501287">
              <w:t>9,62 mL</w:t>
            </w:r>
            <w:r w:rsidR="00077D0F">
              <w:tab/>
            </w:r>
            <w:r w:rsidR="00077D0F" w:rsidRPr="00077D0F">
              <w:rPr>
                <w:b/>
              </w:rPr>
              <w:t>0-16 bp</w:t>
            </w:r>
            <w:r w:rsidR="00077D0F">
              <w:rPr>
                <w:b/>
              </w:rPr>
              <w:t>*</w:t>
            </w:r>
          </w:p>
        </w:tc>
      </w:tr>
      <w:tr w:rsidR="00B628A1" w14:paraId="1B6AB680" w14:textId="77777777" w:rsidTr="00B628A1">
        <w:trPr>
          <w:jc w:val="center"/>
        </w:trPr>
        <w:tc>
          <w:tcPr>
            <w:tcW w:w="9639" w:type="dxa"/>
          </w:tcPr>
          <w:p w14:paraId="57F98B88" w14:textId="44179F20" w:rsidR="00B628A1" w:rsidRDefault="004A58B2" w:rsidP="00A5129F">
            <w:pPr>
              <w:pStyle w:val="FrageKursiv"/>
            </w:pPr>
            <w:r>
              <w:t>10</w:t>
            </w:r>
            <w:r w:rsidR="00B628A1">
              <w:t>.</w:t>
            </w:r>
            <w:r w:rsidR="00A5129F">
              <w:t>2</w:t>
            </w:r>
            <w:r w:rsidR="00B628A1">
              <w:tab/>
              <w:t>Berechnen Sie die Konzentration Ihrer Kaliumpermanganat-Lösung.</w:t>
            </w:r>
          </w:p>
        </w:tc>
      </w:tr>
      <w:tr w:rsidR="00B628A1" w14:paraId="142442E7" w14:textId="77777777" w:rsidTr="00B628A1">
        <w:trPr>
          <w:jc w:val="center"/>
        </w:trPr>
        <w:tc>
          <w:tcPr>
            <w:tcW w:w="9639" w:type="dxa"/>
          </w:tcPr>
          <w:p w14:paraId="558A5AC1" w14:textId="28CB3740" w:rsidR="00B628A1" w:rsidRPr="00501287" w:rsidRDefault="00501287" w:rsidP="00501287">
            <w:pPr>
              <w:pStyle w:val="LsgTabellentext"/>
            </w:pPr>
            <w:r>
              <w:t>c(C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 w:rsidRPr="00501287">
              <w:rPr>
                <w:vertAlign w:val="superscript"/>
              </w:rPr>
              <w:t>2-</w:t>
            </w:r>
            <w:r>
              <w:t xml:space="preserve">)=0,005M </w:t>
            </w:r>
            <w:r>
              <w:sym w:font="Symbol" w:char="F0AE"/>
            </w:r>
            <w:r>
              <w:t xml:space="preserve"> 0,125 mmol C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4</w:t>
            </w:r>
            <w:r w:rsidRPr="00501287">
              <w:rPr>
                <w:vertAlign w:val="superscript"/>
              </w:rPr>
              <w:t>2-</w:t>
            </w:r>
            <w:r>
              <w:t xml:space="preserve"> im Aliqot </w:t>
            </w:r>
            <w:r>
              <w:sym w:font="Symbol" w:char="F0AE"/>
            </w:r>
            <w:r>
              <w:t xml:space="preserve"> 0,05 mmol MnO</w:t>
            </w:r>
            <w:r>
              <w:rPr>
                <w:vertAlign w:val="subscript"/>
              </w:rPr>
              <w:t>4</w:t>
            </w:r>
            <w:r w:rsidRPr="00501287">
              <w:rPr>
                <w:vertAlign w:val="superscript"/>
              </w:rPr>
              <w:t>-</w:t>
            </w:r>
            <w:r>
              <w:t xml:space="preserve"> erforderlich</w:t>
            </w:r>
          </w:p>
          <w:p w14:paraId="707002B1" w14:textId="1A060B16" w:rsidR="00B628A1" w:rsidRDefault="00501287" w:rsidP="00DD4007">
            <w:pPr>
              <w:pStyle w:val="LsgTabellentext"/>
            </w:pPr>
            <w:r>
              <w:t>c(MnO</w:t>
            </w:r>
            <w:r w:rsidRPr="00501287">
              <w:rPr>
                <w:vertAlign w:val="subscript"/>
              </w:rPr>
              <w:t>4</w:t>
            </w:r>
            <w:r w:rsidRPr="00501287">
              <w:rPr>
                <w:vertAlign w:val="superscript"/>
              </w:rPr>
              <w:t>-</w:t>
            </w:r>
            <w:r>
              <w:t xml:space="preserve">) = 0,05 mmol/9,62 mL = </w:t>
            </w:r>
            <w:r w:rsidRPr="00501287">
              <w:rPr>
                <w:u w:val="single"/>
              </w:rPr>
              <w:t>0,0052 mol/L</w:t>
            </w:r>
            <w:r w:rsidRPr="00501287">
              <w:tab/>
            </w:r>
            <w:r w:rsidRPr="00501287">
              <w:rPr>
                <w:b/>
              </w:rPr>
              <w:t>2 bp</w:t>
            </w:r>
          </w:p>
        </w:tc>
      </w:tr>
      <w:tr w:rsidR="00CE11BC" w14:paraId="63175747" w14:textId="77777777" w:rsidTr="00FC4770">
        <w:trPr>
          <w:jc w:val="center"/>
        </w:trPr>
        <w:tc>
          <w:tcPr>
            <w:tcW w:w="9639" w:type="dxa"/>
          </w:tcPr>
          <w:p w14:paraId="3985F511" w14:textId="6F5D1287" w:rsidR="00CE11BC" w:rsidRDefault="004A58B2" w:rsidP="0006563F">
            <w:pPr>
              <w:pStyle w:val="FrageKursiv"/>
            </w:pPr>
            <w:r>
              <w:t>10</w:t>
            </w:r>
            <w:r w:rsidR="00CE11BC">
              <w:t>.</w:t>
            </w:r>
            <w:r w:rsidR="0006563F">
              <w:t>3</w:t>
            </w:r>
            <w:r w:rsidR="00CE11BC">
              <w:t>.</w:t>
            </w:r>
            <w:r w:rsidR="00CE11BC">
              <w:tab/>
              <w:t>Geben Sie Ihr Titrationsvolumen (Mittelwert) an.</w:t>
            </w:r>
          </w:p>
        </w:tc>
      </w:tr>
      <w:tr w:rsidR="00CE11BC" w14:paraId="647B85F9" w14:textId="77777777" w:rsidTr="00FC4770">
        <w:trPr>
          <w:jc w:val="center"/>
        </w:trPr>
        <w:tc>
          <w:tcPr>
            <w:tcW w:w="9639" w:type="dxa"/>
          </w:tcPr>
          <w:p w14:paraId="117C3149" w14:textId="49B32511" w:rsidR="00CE11BC" w:rsidRDefault="00CE11BC" w:rsidP="00170FD1">
            <w:pPr>
              <w:pStyle w:val="LsgTabellentext"/>
            </w:pPr>
            <w:r>
              <w:t>V =</w:t>
            </w:r>
            <w:r w:rsidR="00501287">
              <w:t xml:space="preserve"> </w:t>
            </w:r>
            <w:r w:rsidR="00170FD1">
              <w:t>9,42</w:t>
            </w:r>
            <w:r w:rsidR="00501287">
              <w:t xml:space="preserve"> mL</w:t>
            </w:r>
            <w:r w:rsidR="00077D0F">
              <w:tab/>
            </w:r>
            <w:r w:rsidR="00077D0F" w:rsidRPr="00077D0F">
              <w:rPr>
                <w:b/>
              </w:rPr>
              <w:t>0-16 bp</w:t>
            </w:r>
            <w:r w:rsidR="00077D0F">
              <w:rPr>
                <w:b/>
              </w:rPr>
              <w:t>*</w:t>
            </w:r>
          </w:p>
        </w:tc>
      </w:tr>
      <w:tr w:rsidR="00B628A1" w14:paraId="3822AF67" w14:textId="77777777" w:rsidTr="00B628A1">
        <w:trPr>
          <w:jc w:val="center"/>
        </w:trPr>
        <w:tc>
          <w:tcPr>
            <w:tcW w:w="9639" w:type="dxa"/>
          </w:tcPr>
          <w:p w14:paraId="53A33B31" w14:textId="0B60031E" w:rsidR="00B628A1" w:rsidRDefault="004A58B2" w:rsidP="00ED14D6">
            <w:pPr>
              <w:pStyle w:val="FrageKursiv"/>
            </w:pPr>
            <w:r>
              <w:t>10</w:t>
            </w:r>
            <w:r w:rsidR="00B628A1">
              <w:t>.</w:t>
            </w:r>
            <w:r w:rsidR="00ED14D6">
              <w:t>4</w:t>
            </w:r>
            <w:r w:rsidR="00B628A1">
              <w:t>.</w:t>
            </w:r>
            <w:r w:rsidR="00B628A1">
              <w:tab/>
              <w:t>Berechnen Sie die Konzentration Ihrer Eisen(III)-chlorid-Lösung.</w:t>
            </w:r>
          </w:p>
        </w:tc>
      </w:tr>
      <w:tr w:rsidR="00B628A1" w14:paraId="4D8C9967" w14:textId="77777777" w:rsidTr="00B628A1">
        <w:trPr>
          <w:jc w:val="center"/>
        </w:trPr>
        <w:tc>
          <w:tcPr>
            <w:tcW w:w="9639" w:type="dxa"/>
          </w:tcPr>
          <w:p w14:paraId="3369AE7D" w14:textId="75223733" w:rsidR="00501287" w:rsidRPr="00501287" w:rsidRDefault="00501287" w:rsidP="00501287">
            <w:pPr>
              <w:pStyle w:val="LsgTabellentext"/>
            </w:pPr>
            <w:r w:rsidRPr="00501287">
              <w:rPr>
                <w:i/>
              </w:rPr>
              <w:t>n</w:t>
            </w:r>
            <w:r>
              <w:t xml:space="preserve">(MnO4-) = </w:t>
            </w:r>
            <w:r w:rsidRPr="00501287">
              <w:t>0,0052 mol/L</w:t>
            </w:r>
            <w:r>
              <w:t xml:space="preserve"> </w:t>
            </w:r>
            <w:r>
              <w:rPr>
                <w:rFonts w:ascii="Times" w:hAnsi="Times"/>
              </w:rPr>
              <w:t>·</w:t>
            </w:r>
            <w:r>
              <w:t xml:space="preserve"> </w:t>
            </w:r>
            <w:r w:rsidR="00170FD1">
              <w:t>9,42</w:t>
            </w:r>
            <w:r>
              <w:t xml:space="preserve"> mL = 0,0</w:t>
            </w:r>
            <w:r w:rsidR="00170FD1">
              <w:t>49</w:t>
            </w:r>
            <w:r>
              <w:t xml:space="preserve"> mmol </w:t>
            </w:r>
            <w:r>
              <w:sym w:font="Symbol" w:char="F0AE"/>
            </w:r>
            <w:r>
              <w:t xml:space="preserve"> </w:t>
            </w:r>
            <w:r w:rsidRPr="00501287">
              <w:rPr>
                <w:i/>
              </w:rPr>
              <w:t>n</w:t>
            </w:r>
            <w:r>
              <w:t>(Fe</w:t>
            </w:r>
            <w:r w:rsidRPr="00501287">
              <w:rPr>
                <w:vertAlign w:val="superscript"/>
              </w:rPr>
              <w:t>3+</w:t>
            </w:r>
            <w:r>
              <w:t>) = 0,</w:t>
            </w:r>
            <w:r w:rsidR="00170FD1">
              <w:t>245</w:t>
            </w:r>
            <w:r>
              <w:t xml:space="preserve"> mmol</w:t>
            </w:r>
            <w:r>
              <w:tab/>
            </w:r>
            <w:r w:rsidRPr="00501287">
              <w:rPr>
                <w:b/>
              </w:rPr>
              <w:t>1 bp</w:t>
            </w:r>
          </w:p>
          <w:p w14:paraId="43812C48" w14:textId="74E3F94C" w:rsidR="00B628A1" w:rsidRDefault="00501287" w:rsidP="00DD4007">
            <w:pPr>
              <w:pStyle w:val="LsgTabellentext"/>
            </w:pPr>
            <w:r w:rsidRPr="00501287">
              <w:rPr>
                <w:i/>
              </w:rPr>
              <w:t>c</w:t>
            </w:r>
            <w:r>
              <w:t>(FeCl</w:t>
            </w:r>
            <w:r>
              <w:rPr>
                <w:vertAlign w:val="subscript"/>
              </w:rPr>
              <w:t>3</w:t>
            </w:r>
            <w:r>
              <w:t>) = 0,</w:t>
            </w:r>
            <w:r w:rsidR="00170FD1">
              <w:t>245</w:t>
            </w:r>
            <w:r>
              <w:t xml:space="preserve"> mmol/25,0 mL = 0,00</w:t>
            </w:r>
            <w:r w:rsidR="00170FD1">
              <w:t>98</w:t>
            </w:r>
            <w:r>
              <w:t xml:space="preserve"> mol/L</w:t>
            </w:r>
            <w:r>
              <w:tab/>
            </w:r>
            <w:r w:rsidRPr="00501287">
              <w:rPr>
                <w:b/>
              </w:rPr>
              <w:t>1 bp</w:t>
            </w:r>
          </w:p>
        </w:tc>
      </w:tr>
    </w:tbl>
    <w:p w14:paraId="03396EAE" w14:textId="578F607A" w:rsidR="00DD4007" w:rsidRPr="00DD4007" w:rsidRDefault="00DD4007" w:rsidP="00DD4007">
      <w:pPr>
        <w:spacing w:before="120" w:after="120"/>
        <w:rPr>
          <w:rFonts w:cs="Lucida Sans Unicode"/>
          <w:lang w:val="de-DE"/>
        </w:rPr>
      </w:pPr>
      <w:r w:rsidRPr="00DD4007">
        <w:rPr>
          <w:rFonts w:cs="Lucida Sans Unicode"/>
          <w:vertAlign w:val="superscript"/>
          <w:lang w:val="de-DE"/>
        </w:rPr>
        <w:t>*</w:t>
      </w:r>
      <w:r w:rsidRPr="00DD4007">
        <w:rPr>
          <w:rFonts w:cs="Lucida Sans Unicode"/>
          <w:lang w:val="de-DE"/>
        </w:rPr>
        <w:t xml:space="preserve">:wenn  </w:t>
      </w:r>
      <m:oMath>
        <m:d>
          <m:dPr>
            <m:begChr m:val="|"/>
            <m:endChr m:val="|"/>
            <m:ctrlPr>
              <w:rPr>
                <w:rFonts w:cs="Lucida Sans Unicode"/>
                <w:i/>
                <w:lang w:val="de-DE"/>
              </w:rPr>
            </m:ctrlPr>
          </m:dPr>
          <m:e>
            <m:sSub>
              <m:sSubPr>
                <m:ctrlPr>
                  <w:rPr>
                    <w:rFonts w:cs="Lucida Sans Unicode"/>
                    <w:i/>
                    <w:lang w:val="de-DE"/>
                  </w:rPr>
                </m:ctrlPr>
              </m:sSubPr>
              <m:e>
                <m:r>
                  <w:rPr>
                    <w:rFonts w:cs="Lucida Sans Unicode"/>
                    <w:lang w:val="de-DE"/>
                  </w:rPr>
                  <m:t>V</m:t>
                </m:r>
              </m:e>
              <m:sub>
                <m:r>
                  <w:rPr>
                    <w:rFonts w:cs="Lucida Sans Unicode"/>
                    <w:lang w:val="de-DE"/>
                  </w:rPr>
                  <m:t>ist</m:t>
                </m:r>
              </m:sub>
            </m:sSub>
            <m:r>
              <w:rPr>
                <w:rFonts w:cs="Lucida Sans Unicode"/>
                <w:lang w:val="de-DE"/>
              </w:rPr>
              <m:t>-</m:t>
            </m:r>
            <m:sSub>
              <m:sSubPr>
                <m:ctrlPr>
                  <w:rPr>
                    <w:rFonts w:cs="Lucida Sans Unicode"/>
                    <w:i/>
                    <w:lang w:val="de-DE"/>
                  </w:rPr>
                </m:ctrlPr>
              </m:sSubPr>
              <m:e>
                <m:r>
                  <w:rPr>
                    <w:rFonts w:cs="Lucida Sans Unicode"/>
                    <w:lang w:val="de-DE"/>
                  </w:rPr>
                  <m:t>V</m:t>
                </m:r>
              </m:e>
              <m:sub>
                <m:r>
                  <w:rPr>
                    <w:rFonts w:cs="Lucida Sans Unicode"/>
                    <w:lang w:val="de-DE"/>
                  </w:rPr>
                  <m:t>soll</m:t>
                </m:r>
              </m:sub>
            </m:sSub>
          </m:e>
        </m:d>
        <m:r>
          <w:rPr>
            <w:rFonts w:cs="Lucida Sans Unicode"/>
            <w:lang w:val="de-DE"/>
          </w:rPr>
          <m:t>≤0,15mL⇒16 bp</m:t>
        </m:r>
      </m:oMath>
      <w:r w:rsidRPr="00DD4007">
        <w:rPr>
          <w:rFonts w:cs="Lucida Sans Unicode"/>
          <w:lang w:val="de-DE"/>
        </w:rPr>
        <w:tab/>
      </w:r>
    </w:p>
    <w:p w14:paraId="119108C6" w14:textId="01BDFD3F" w:rsidR="00DD4007" w:rsidRPr="00DD4007" w:rsidRDefault="00DD4007" w:rsidP="00DD4007">
      <w:pPr>
        <w:spacing w:before="120" w:after="120"/>
        <w:rPr>
          <w:rFonts w:cs="Lucida Sans Unicode"/>
          <w:lang w:val="de-DE"/>
        </w:rPr>
      </w:pPr>
      <m:oMath>
        <m:r>
          <w:rPr>
            <w:rFonts w:cs="Lucida Sans Unicode"/>
            <w:lang w:val="de-DE"/>
          </w:rPr>
          <m:t xml:space="preserve">  </m:t>
        </m:r>
        <m:r>
          <m:rPr>
            <m:sty m:val="p"/>
          </m:rPr>
          <w:rPr>
            <w:rFonts w:cs="Lucida Sans Unicode"/>
            <w:lang w:val="de-DE"/>
          </w:rPr>
          <m:t xml:space="preserve">wenn  </m:t>
        </m:r>
        <m:d>
          <m:dPr>
            <m:begChr m:val="|"/>
            <m:endChr m:val="|"/>
            <m:ctrlPr>
              <w:rPr>
                <w:rFonts w:cs="Lucida Sans Unicode"/>
                <w:lang w:val="de-DE"/>
              </w:rPr>
            </m:ctrlPr>
          </m:dPr>
          <m:e>
            <m:sSub>
              <m:sSubPr>
                <m:ctrlPr>
                  <w:rPr>
                    <w:rFonts w:cs="Lucida Sans Unicode"/>
                    <w:lang w:val="de-DE"/>
                  </w:rPr>
                </m:ctrlPr>
              </m:sSubPr>
              <m:e>
                <m:r>
                  <m:rPr>
                    <m:sty m:val="p"/>
                  </m:rPr>
                  <w:rPr>
                    <w:rFonts w:cs="Lucida Sans Unicode"/>
                    <w:lang w:val="de-DE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cs="Lucida Sans Unicode"/>
                    <w:lang w:val="de-DE"/>
                  </w:rPr>
                  <m:t>ist</m:t>
                </m:r>
              </m:sub>
            </m:sSub>
            <m:r>
              <w:rPr>
                <w:rFonts w:cs="Lucida Sans Unicode"/>
                <w:lang w:val="de-DE"/>
              </w:rPr>
              <m:t>-</m:t>
            </m:r>
            <m:sSub>
              <m:sSubPr>
                <m:ctrlPr>
                  <w:rPr>
                    <w:rFonts w:cs="Lucida Sans Unicode"/>
                    <w:i/>
                    <w:lang w:val="de-DE"/>
                  </w:rPr>
                </m:ctrlPr>
              </m:sSubPr>
              <m:e>
                <m:r>
                  <w:rPr>
                    <w:rFonts w:cs="Lucida Sans Unicode"/>
                    <w:lang w:val="de-DE"/>
                  </w:rPr>
                  <m:t>V</m:t>
                </m:r>
              </m:e>
              <m:sub>
                <m:r>
                  <w:rPr>
                    <w:rFonts w:cs="Lucida Sans Unicode"/>
                    <w:lang w:val="de-DE"/>
                  </w:rPr>
                  <m:t>soll</m:t>
                </m:r>
              </m:sub>
            </m:sSub>
            <m:ctrlPr>
              <w:rPr>
                <w:rFonts w:cs="Lucida Sans Unicode"/>
                <w:i/>
                <w:lang w:val="de-DE"/>
              </w:rPr>
            </m:ctrlPr>
          </m:e>
        </m:d>
        <m:r>
          <w:rPr>
            <w:rFonts w:cs="Lucida Sans Unicode"/>
            <w:lang w:val="de-DE"/>
          </w:rPr>
          <m:t>&gt;0,95 mL⇒0 bp</m:t>
        </m:r>
      </m:oMath>
      <w:r w:rsidRPr="00DD4007">
        <w:rPr>
          <w:rFonts w:cs="Lucida Sans Unicode"/>
          <w:lang w:val="de-DE"/>
        </w:rPr>
        <w:t xml:space="preserve"> </w:t>
      </w:r>
    </w:p>
    <w:p w14:paraId="040A4BAE" w14:textId="22CB3F6F" w:rsidR="00DD4007" w:rsidRPr="00DD4007" w:rsidRDefault="00DD4007" w:rsidP="00DD4007">
      <w:pPr>
        <w:spacing w:before="120" w:after="120"/>
        <w:rPr>
          <w:rFonts w:cs="Lucida Sans Unicode"/>
        </w:rPr>
      </w:pPr>
      <w:r w:rsidRPr="00DD4007">
        <w:rPr>
          <w:rFonts w:cs="Lucida Sans Unicode"/>
          <w:lang w:val="de-DE"/>
        </w:rPr>
        <w:t xml:space="preserve">sonst </w:t>
      </w:r>
      <w:r w:rsidRPr="00DD4007">
        <w:rPr>
          <w:rFonts w:cs="Lucida Sans Unicode"/>
          <w:lang w:val="de-DE"/>
        </w:rPr>
        <w:tab/>
      </w:r>
      <m:oMath>
        <m:r>
          <w:rPr>
            <w:rFonts w:cs="Lucida Sans Unicode"/>
          </w:rPr>
          <m:t>bp=16*(1-</m:t>
        </m:r>
        <m:f>
          <m:fPr>
            <m:ctrlPr>
              <w:rPr>
                <w:rFonts w:cs="Lucida Sans Unicode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cs="Lucida Sans Unicode"/>
                    <w:i/>
                  </w:rPr>
                </m:ctrlPr>
              </m:dPr>
              <m:e>
                <m:r>
                  <w:rPr>
                    <w:rFonts w:cs="Lucida Sans Unicode"/>
                  </w:rPr>
                  <m:t>∆V</m:t>
                </m:r>
              </m:e>
            </m:d>
            <m:r>
              <w:rPr>
                <w:rFonts w:cs="Lucida Sans Unicode"/>
              </w:rPr>
              <m:t>-0,15</m:t>
            </m:r>
          </m:num>
          <m:den>
            <m:r>
              <w:rPr>
                <w:rFonts w:cs="Lucida Sans Unicode"/>
              </w:rPr>
              <m:t>0,8</m:t>
            </m:r>
          </m:den>
        </m:f>
        <m:r>
          <w:rPr>
            <w:rFonts w:cs="Lucida Sans Unicode"/>
          </w:rPr>
          <m:t>)</m:t>
        </m:r>
      </m:oMath>
      <w:r w:rsidRPr="00DD4007">
        <w:rPr>
          <w:rFonts w:cs="Lucida Sans Unicode"/>
        </w:rPr>
        <w:t xml:space="preserve">   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ED14D6" w14:paraId="699A22D0" w14:textId="77777777" w:rsidTr="00ED14D6">
        <w:trPr>
          <w:jc w:val="center"/>
        </w:trPr>
        <w:tc>
          <w:tcPr>
            <w:tcW w:w="9639" w:type="dxa"/>
          </w:tcPr>
          <w:p w14:paraId="6DA18C8E" w14:textId="0B5FB98D" w:rsidR="00ED14D6" w:rsidRDefault="004A58B2" w:rsidP="0006563F">
            <w:pPr>
              <w:pStyle w:val="FrageKursiv"/>
            </w:pPr>
            <w:r>
              <w:t>10</w:t>
            </w:r>
            <w:r w:rsidR="00ED14D6">
              <w:t>.</w:t>
            </w:r>
            <w:r w:rsidR="0006563F">
              <w:t>5</w:t>
            </w:r>
            <w:r w:rsidR="00ED14D6">
              <w:t>.</w:t>
            </w:r>
            <w:r w:rsidR="00ED14D6">
              <w:tab/>
            </w:r>
            <w:r w:rsidR="0006563F">
              <w:t>Tragen</w:t>
            </w:r>
            <w:r w:rsidR="006F2237">
              <w:t xml:space="preserve"> Sie die gemessenen Absorptionswerte </w:t>
            </w:r>
            <w:r w:rsidR="0006563F">
              <w:t>sowie die von Ihnen berechnete FeCl</w:t>
            </w:r>
            <w:r w:rsidR="0006563F">
              <w:rPr>
                <w:vertAlign w:val="subscript"/>
              </w:rPr>
              <w:t>3</w:t>
            </w:r>
            <w:r w:rsidR="0006563F">
              <w:t xml:space="preserve">-Konzentration auf das Auswerteblatt und geben Sie dieses der Saalaufsicht ab. </w:t>
            </w:r>
          </w:p>
        </w:tc>
      </w:tr>
    </w:tbl>
    <w:p w14:paraId="7A258403" w14:textId="39C5B419" w:rsidR="00685968" w:rsidRDefault="00685968" w:rsidP="001E0831">
      <w:pPr>
        <w:pStyle w:val="LsgTabellentext"/>
        <w:ind w:left="0"/>
      </w:pPr>
      <w:r>
        <w:t xml:space="preserve">Punkte für die </w:t>
      </w:r>
      <w:r w:rsidRPr="00DD4007">
        <w:rPr>
          <w:b/>
        </w:rPr>
        <w:t>P</w:t>
      </w:r>
      <w:r w:rsidR="00DD4007">
        <w:rPr>
          <w:b/>
        </w:rPr>
        <w:t>h</w:t>
      </w:r>
      <w:r w:rsidRPr="00DD4007">
        <w:rPr>
          <w:b/>
        </w:rPr>
        <w:t>otometrie</w:t>
      </w:r>
      <w:r>
        <w:t>: je</w:t>
      </w:r>
      <w:r w:rsidR="00077D0F">
        <w:t xml:space="preserve"> </w:t>
      </w:r>
      <w:r>
        <w:t xml:space="preserve">vermessener Verdünnung </w:t>
      </w:r>
      <w:r w:rsidR="00053E3B">
        <w:t>0,5</w:t>
      </w:r>
      <w:r>
        <w:t xml:space="preserve"> bp</w:t>
      </w:r>
      <w:r w:rsidR="00053E3B">
        <w:t xml:space="preserve"> </w:t>
      </w:r>
      <w:r w:rsidR="00077D0F">
        <w:tab/>
      </w:r>
      <w:r w:rsidR="00077D0F" w:rsidRPr="00077D0F">
        <w:rPr>
          <w:b/>
        </w:rPr>
        <w:t>max</w:t>
      </w:r>
      <w:r w:rsidR="00053E3B">
        <w:t xml:space="preserve"> </w:t>
      </w:r>
      <w:r w:rsidR="00053E3B" w:rsidRPr="00077D0F">
        <w:rPr>
          <w:b/>
        </w:rPr>
        <w:t>2,5 bp</w:t>
      </w:r>
    </w:p>
    <w:p w14:paraId="2582F49C" w14:textId="03B611F8" w:rsidR="001E0831" w:rsidRDefault="00077D0F" w:rsidP="00B628A1">
      <w:r>
        <w:t>Absorptionswerte (Sollwert</w:t>
      </w:r>
      <w:r w:rsidR="001E0831">
        <w:t>e - Beispiel</w:t>
      </w:r>
      <w:r>
        <w:t xml:space="preserve">): </w:t>
      </w:r>
    </w:p>
    <w:p w14:paraId="0DD14F44" w14:textId="7ADBF79C" w:rsidR="00077D0F" w:rsidRDefault="00077D0F" w:rsidP="00B628A1">
      <w:r>
        <w:t xml:space="preserve">1: 0,203 – 2: 0,342 - 3: 0,490 – 4: 0,585 - 5: 0,663 </w:t>
      </w:r>
      <w:r w:rsidR="001E0831">
        <w:t>; Bewertung jeder einzelnen Messung:</w:t>
      </w:r>
    </w:p>
    <w:p w14:paraId="22030C1C" w14:textId="518A0C91" w:rsidR="003A27A0" w:rsidRDefault="003A27A0" w:rsidP="00077D0F">
      <w:pPr>
        <w:pStyle w:val="LsgTabellentext"/>
      </w:pPr>
      <w:r>
        <w:t xml:space="preserve">Je </w:t>
      </w:r>
      <m:oMath>
        <m:f>
          <m:fPr>
            <m:ctrlPr/>
          </m:fPr>
          <m:num>
            <m:sSub>
              <m:sSubPr>
                <m:ctrlPr/>
              </m:sSubPr>
              <m:e>
                <m:r>
                  <m:rPr>
                    <m:sty m:val="p"/>
                  </m:rPr>
                  <m:t>|</m:t>
                </m:r>
                <m:r>
                  <m:t>ε</m:t>
                </m:r>
              </m:e>
              <m:sub>
                <m:r>
                  <m:t>soll</m:t>
                </m:r>
              </m:sub>
            </m:sSub>
            <m:r>
              <m:rPr>
                <m:sty m:val="p"/>
              </m:rPr>
              <m:t xml:space="preserve">- </m:t>
            </m:r>
            <m:sSub>
              <m:sSubPr>
                <m:ctrlPr/>
              </m:sSubPr>
              <m:e>
                <m:r>
                  <m:t>ε</m:t>
                </m:r>
              </m:e>
              <m:sub>
                <m:r>
                  <m:t>ist</m:t>
                </m:r>
              </m:sub>
            </m:sSub>
            <m:r>
              <m:rPr>
                <m:sty m:val="p"/>
              </m:rPr>
              <m:t>|</m:t>
            </m:r>
          </m:num>
          <m:den>
            <m:sSub>
              <m:sSubPr>
                <m:ctrlPr/>
              </m:sSubPr>
              <m:e>
                <m:r>
                  <m:rPr>
                    <m:sty m:val="p"/>
                  </m:rPr>
                  <m:t>ε</m:t>
                </m:r>
              </m:e>
              <m:sub>
                <m:r>
                  <m:rPr>
                    <m:sty m:val="p"/>
                  </m:rPr>
                  <m:t>soll</m:t>
                </m:r>
              </m:sub>
            </m:sSub>
          </m:den>
        </m:f>
        <m:r>
          <m:rPr>
            <m:sty m:val="p"/>
          </m:rPr>
          <m:t>≤</m:t>
        </m:r>
        <m:r>
          <m:t>0,1</m:t>
        </m:r>
        <m:r>
          <m:rPr>
            <m:sty m:val="p"/>
          </m:rPr>
          <m:t>⇒2,5 bp</m:t>
        </m:r>
      </m:oMath>
      <w:r>
        <w:t xml:space="preserve"> </w:t>
      </w:r>
      <w:r w:rsidR="00077D0F">
        <w:tab/>
      </w:r>
      <w:r w:rsidR="00077D0F" w:rsidRPr="00077D0F">
        <w:rPr>
          <w:b/>
        </w:rPr>
        <w:t xml:space="preserve">max. </w:t>
      </w:r>
      <w:r w:rsidR="00755326">
        <w:rPr>
          <w:b/>
        </w:rPr>
        <w:t>12,5</w:t>
      </w:r>
      <w:r w:rsidR="00077D0F" w:rsidRPr="00077D0F">
        <w:rPr>
          <w:b/>
        </w:rPr>
        <w:t xml:space="preserve"> bp</w:t>
      </w:r>
    </w:p>
    <w:p w14:paraId="7A54CB2A" w14:textId="3028733C" w:rsidR="003A27A0" w:rsidRDefault="003A27A0" w:rsidP="00077D0F">
      <w:pPr>
        <w:pStyle w:val="LsgTabellentext"/>
      </w:pPr>
      <w:r>
        <w:t xml:space="preserve">Je </w:t>
      </w:r>
      <m:oMath>
        <m:r>
          <m:t>0,1&lt;</m:t>
        </m:r>
        <m:f>
          <m:fPr>
            <m:ctrlPr/>
          </m:fPr>
          <m:num>
            <m:sSub>
              <m:sSubPr>
                <m:ctrlPr/>
              </m:sSubPr>
              <m:e>
                <m:r>
                  <m:rPr>
                    <m:sty m:val="p"/>
                  </m:rPr>
                  <m:t>|</m:t>
                </m:r>
                <m:r>
                  <m:t>ε</m:t>
                </m:r>
              </m:e>
              <m:sub>
                <m:r>
                  <m:t>soll</m:t>
                </m:r>
              </m:sub>
            </m:sSub>
            <m:r>
              <m:rPr>
                <m:sty m:val="p"/>
              </m:rPr>
              <m:t xml:space="preserve">- </m:t>
            </m:r>
            <m:sSub>
              <m:sSubPr>
                <m:ctrlPr/>
              </m:sSubPr>
              <m:e>
                <m:r>
                  <m:t>ε</m:t>
                </m:r>
              </m:e>
              <m:sub>
                <m:r>
                  <m:t>ist</m:t>
                </m:r>
              </m:sub>
            </m:sSub>
            <m:r>
              <m:rPr>
                <m:sty m:val="p"/>
              </m:rPr>
              <m:t>|</m:t>
            </m:r>
          </m:num>
          <m:den>
            <m:sSub>
              <m:sSubPr>
                <m:ctrlPr/>
              </m:sSubPr>
              <m:e>
                <m:r>
                  <m:rPr>
                    <m:sty m:val="p"/>
                  </m:rPr>
                  <m:t>ε</m:t>
                </m:r>
              </m:e>
              <m:sub>
                <m:r>
                  <m:rPr>
                    <m:sty m:val="p"/>
                  </m:rPr>
                  <m:t>soll</m:t>
                </m:r>
              </m:sub>
            </m:sSub>
          </m:den>
        </m:f>
        <m:r>
          <m:rPr>
            <m:sty m:val="p"/>
          </m:rPr>
          <m:t>&lt;</m:t>
        </m:r>
        <m:r>
          <m:t>0,2</m:t>
        </m:r>
        <m:r>
          <m:rPr>
            <m:sty m:val="p"/>
          </m:rPr>
          <m:t>⇒1 bp</m:t>
        </m:r>
      </m:oMath>
      <w:r>
        <w:t xml:space="preserve"> </w:t>
      </w:r>
    </w:p>
    <w:p w14:paraId="68D80CAC" w14:textId="7E35E197" w:rsidR="003A27A0" w:rsidRPr="003A27A0" w:rsidRDefault="003A27A0" w:rsidP="00077D0F">
      <w:pPr>
        <w:pStyle w:val="LsgTabellentext"/>
      </w:pPr>
      <w:r>
        <w:t>Sonst 0 bp</w:t>
      </w:r>
    </w:p>
    <w:p w14:paraId="709AF1C1" w14:textId="77777777" w:rsidR="00DD4007" w:rsidRDefault="00DD4007" w:rsidP="00B628A1"/>
    <w:p w14:paraId="00689202" w14:textId="0F51E6BA" w:rsidR="0006563F" w:rsidRDefault="00A76DC5" w:rsidP="00B628A1">
      <w:r>
        <w:t>Computerauswertung Beispiel – siehe letzte Seite</w:t>
      </w:r>
    </w:p>
    <w:p w14:paraId="06D482FA" w14:textId="77777777" w:rsidR="00A76DC5" w:rsidRDefault="00A76DC5" w:rsidP="00B628A1"/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6563F" w14:paraId="0607226E" w14:textId="77777777" w:rsidTr="0006563F">
        <w:trPr>
          <w:jc w:val="center"/>
        </w:trPr>
        <w:tc>
          <w:tcPr>
            <w:tcW w:w="9639" w:type="dxa"/>
          </w:tcPr>
          <w:p w14:paraId="765A6CA6" w14:textId="1C9B6A38" w:rsidR="0006563F" w:rsidRPr="00C91978" w:rsidRDefault="004A58B2" w:rsidP="000C79D8">
            <w:pPr>
              <w:pStyle w:val="FrageKursiv"/>
              <w:rPr>
                <w:rFonts w:ascii="Arial Narrow" w:hAnsi="Arial Narrow"/>
              </w:rPr>
            </w:pPr>
            <w:r>
              <w:t>10</w:t>
            </w:r>
            <w:r w:rsidR="0006563F">
              <w:t>.</w:t>
            </w:r>
            <w:r w:rsidR="00362FDF">
              <w:t>6</w:t>
            </w:r>
            <w:r w:rsidR="0006563F">
              <w:t>.</w:t>
            </w:r>
            <w:r w:rsidR="0006563F">
              <w:tab/>
              <w:t xml:space="preserve">Berechnen Sie </w:t>
            </w:r>
            <m:oMath>
              <m:r>
                <m:t>ε</m:t>
              </m:r>
            </m:oMath>
            <w:r w:rsidR="0006563F">
              <w:t xml:space="preserve"> und </w:t>
            </w:r>
            <m:oMath>
              <m:sSub>
                <m:sSubPr>
                  <m:ctrlPr/>
                </m:sSubPr>
                <m:e>
                  <m:r>
                    <m:t>K</m:t>
                  </m:r>
                </m:e>
                <m:sub>
                  <m:r>
                    <m:t>β</m:t>
                  </m:r>
                </m:sub>
              </m:sSub>
            </m:oMath>
            <w:r w:rsidR="0006563F">
              <w:t xml:space="preserve"> mit Hilfe </w:t>
            </w:r>
            <w:r w:rsidR="000C79D8">
              <w:t>dieser Werte</w:t>
            </w:r>
            <w:r w:rsidR="0006563F">
              <w:t xml:space="preserve">. </w:t>
            </w:r>
          </w:p>
        </w:tc>
      </w:tr>
      <w:tr w:rsidR="0006563F" w14:paraId="4991040E" w14:textId="77777777" w:rsidTr="0006563F">
        <w:trPr>
          <w:jc w:val="center"/>
        </w:trPr>
        <w:tc>
          <w:tcPr>
            <w:tcW w:w="9639" w:type="dxa"/>
          </w:tcPr>
          <w:p w14:paraId="4AAD79D6" w14:textId="7C27F555" w:rsidR="00170FD1" w:rsidRDefault="00170FD1" w:rsidP="00170FD1">
            <w:pPr>
              <w:pStyle w:val="LsgTabellentext"/>
              <w:rPr>
                <w:rFonts w:cs="Times New Roman"/>
              </w:rPr>
            </w:pPr>
            <w:r>
              <w:rPr>
                <w:rFonts w:cs="Times New Roman"/>
              </w:rPr>
              <w:t>d = 1cm</w:t>
            </w:r>
          </w:p>
          <w:p w14:paraId="5AC08ED5" w14:textId="3FB065F1" w:rsidR="0006563F" w:rsidRDefault="00C36BEA" w:rsidP="00170FD1">
            <w:pPr>
              <w:pStyle w:val="LsgTabellentext"/>
            </w:pPr>
            <m:oMath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1</m:t>
                  </m:r>
                </m:num>
                <m:den>
                  <m:r>
                    <m:t>εd</m:t>
                  </m:r>
                </m:den>
              </m:f>
              <m:r>
                <m:t>=2,105⋅</m:t>
              </m:r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10</m:t>
                  </m:r>
                </m:e>
                <m:sup>
                  <m:r>
                    <m:t>-4</m:t>
                  </m:r>
                </m:sup>
              </m:sSup>
              <m:f>
                <m:fPr>
                  <m:ctrlPr/>
                </m:fPr>
                <m:num>
                  <m:r>
                    <m:rPr>
                      <m:sty m:val="p"/>
                    </m:rPr>
                    <m:t>mol</m:t>
                  </m:r>
                </m:num>
                <m:den>
                  <m:r>
                    <m:rPr>
                      <m:sty m:val="p"/>
                    </m:rPr>
                    <m:t>L</m:t>
                  </m:r>
                </m:den>
              </m:f>
              <m:r>
                <m:rPr>
                  <m:sty m:val="p"/>
                </m:rPr>
                <m:t xml:space="preserve">  </m:t>
              </m:r>
              <m:r>
                <m:t xml:space="preserve">⇒   ε=4963 </m:t>
              </m:r>
              <m:r>
                <m:rPr>
                  <m:sty m:val="p"/>
                </m:rPr>
                <m:t>L mo</m:t>
              </m:r>
              <m:sSup>
                <m:sSupPr>
                  <m:ctrlPr/>
                </m:sSupPr>
                <m:e>
                  <m:r>
                    <m:rPr>
                      <m:sty m:val="p"/>
                    </m:rPr>
                    <m:t>l</m:t>
                  </m:r>
                </m:e>
                <m:sup>
                  <m:r>
                    <m:rPr>
                      <m:sty m:val="p"/>
                    </m:rPr>
                    <m:t>-1</m:t>
                  </m:r>
                </m:sup>
              </m:sSup>
              <m:r>
                <m:rPr>
                  <m:sty m:val="p"/>
                </m:rPr>
                <m:t>c</m:t>
              </m:r>
              <m:sSup>
                <m:sSupPr>
                  <m:ctrlPr/>
                </m:sSupPr>
                <m:e>
                  <m:r>
                    <m:rPr>
                      <m:sty m:val="p"/>
                    </m:rPr>
                    <m:t>m</m:t>
                  </m:r>
                </m:e>
                <m:sup>
                  <m:r>
                    <m:rPr>
                      <m:sty m:val="p"/>
                    </m:rPr>
                    <m:t>-1</m:t>
                  </m:r>
                </m:sup>
              </m:sSup>
            </m:oMath>
            <w:r w:rsidR="00170FD1">
              <w:t xml:space="preserve"> </w:t>
            </w:r>
            <w:r w:rsidR="00170FD1">
              <w:tab/>
            </w:r>
            <w:r w:rsidR="00685968">
              <w:t>1</w:t>
            </w:r>
            <w:r w:rsidR="00170FD1">
              <w:t xml:space="preserve"> bp</w:t>
            </w:r>
          </w:p>
          <w:p w14:paraId="1F060028" w14:textId="77777777" w:rsidR="00170FD1" w:rsidRDefault="00170FD1" w:rsidP="00170FD1">
            <w:pPr>
              <w:pStyle w:val="LsgTabellentext"/>
              <w:rPr>
                <w:rFonts w:cs="Times New Roman"/>
              </w:rPr>
            </w:pPr>
          </w:p>
          <w:p w14:paraId="4440CC15" w14:textId="54C896B8" w:rsidR="00170FD1" w:rsidRDefault="00C36BEA" w:rsidP="00170FD1">
            <w:pPr>
              <w:pStyle w:val="LsgTabellentext"/>
            </w:pPr>
            <m:oMath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1</m:t>
                  </m:r>
                </m:num>
                <m:den>
                  <m:sSub>
                    <m:sSubPr>
                      <m:ctrlPr>
                        <w:rPr>
                          <w:i/>
                        </w:rPr>
                      </m:ctrlPr>
                    </m:sSubPr>
                    <m:e>
                      <m:r>
                        <m:t>K</m:t>
                      </m:r>
                    </m:e>
                    <m:sub>
                      <m:r>
                        <m:t>β</m:t>
                      </m:r>
                    </m:sub>
                  </m:sSub>
                  <m:r>
                    <m:t>εd</m:t>
                  </m:r>
                </m:den>
              </m:f>
              <m:r>
                <m:t>=1,328⋅</m:t>
              </m:r>
              <m:sSup>
                <m:sSupPr>
                  <m:ctrlPr>
                    <w:rPr>
                      <w:i/>
                    </w:rPr>
                  </m:ctrlPr>
                </m:sSupPr>
                <m:e>
                  <m:r>
                    <m:t>10</m:t>
                  </m:r>
                </m:e>
                <m:sup>
                  <m:r>
                    <m:t>-6</m:t>
                  </m:r>
                </m:sup>
              </m:sSup>
              <m:f>
                <m:fPr>
                  <m:ctrlPr/>
                </m:fPr>
                <m:num>
                  <m:r>
                    <m:rPr>
                      <m:sty m:val="p"/>
                    </m:rPr>
                    <m:t>mol</m:t>
                  </m:r>
                </m:num>
                <m:den>
                  <m:r>
                    <m:rPr>
                      <m:sty m:val="p"/>
                    </m:rPr>
                    <m:t>L</m:t>
                  </m:r>
                </m:den>
              </m:f>
              <m:r>
                <m:rPr>
                  <m:sty m:val="p"/>
                </m:rPr>
                <m:t xml:space="preserve">  </m:t>
              </m:r>
              <m:r>
                <m:t xml:space="preserve">⇒ </m:t>
              </m:r>
              <m:sSub>
                <m:sSubPr>
                  <m:ctrlPr>
                    <w:rPr>
                      <w:i/>
                    </w:rPr>
                  </m:ctrlPr>
                </m:sSubPr>
                <m:e>
                  <m:r>
                    <m:t>K</m:t>
                  </m:r>
                </m:e>
                <m:sub>
                  <m:r>
                    <m:t>β</m:t>
                  </m:r>
                </m:sub>
              </m:sSub>
              <m:r>
                <m:t>=</m:t>
              </m:r>
              <m:f>
                <m:fPr>
                  <m:ctrlPr>
                    <w:rPr>
                      <w:i/>
                    </w:rPr>
                  </m:ctrlPr>
                </m:fPr>
                <m:num>
                  <m:r>
                    <m:t>1</m:t>
                  </m:r>
                </m:num>
                <m:den>
                  <m:r>
                    <m:t>1,328⋅</m:t>
                  </m:r>
                  <m:sSup>
                    <m:sSupPr>
                      <m:ctrlPr>
                        <w:rPr>
                          <w:i/>
                        </w:rPr>
                      </m:ctrlPr>
                    </m:sSupPr>
                    <m:e>
                      <m:r>
                        <m:t>10</m:t>
                      </m:r>
                    </m:e>
                    <m:sup>
                      <m:r>
                        <m:t>-6</m:t>
                      </m:r>
                    </m:sup>
                  </m:sSup>
                  <m:r>
                    <m:t xml:space="preserve">⋅ ε⋅d </m:t>
                  </m:r>
                </m:den>
              </m:f>
              <m:r>
                <m:t xml:space="preserve">≈152 </m:t>
              </m:r>
            </m:oMath>
            <w:r w:rsidR="00170FD1">
              <w:tab/>
            </w:r>
            <w:r w:rsidR="00685968">
              <w:t>1</w:t>
            </w:r>
            <w:r w:rsidR="00170FD1">
              <w:t xml:space="preserve"> bp</w:t>
            </w:r>
          </w:p>
          <w:p w14:paraId="68D6EFE4" w14:textId="77777777" w:rsidR="0006563F" w:rsidRDefault="0006563F" w:rsidP="00170FD1">
            <w:pPr>
              <w:pStyle w:val="LsgTabellentext"/>
            </w:pPr>
          </w:p>
          <w:p w14:paraId="18BDEF46" w14:textId="77777777" w:rsidR="0006563F" w:rsidRDefault="0006563F" w:rsidP="0006563F">
            <w:pPr>
              <w:pStyle w:val="FrageKursiv"/>
            </w:pPr>
          </w:p>
        </w:tc>
      </w:tr>
    </w:tbl>
    <w:p w14:paraId="7FC78721" w14:textId="77777777" w:rsidR="0006563F" w:rsidRDefault="0006563F" w:rsidP="00A2570A"/>
    <w:p w14:paraId="74536290" w14:textId="39F2E2C6" w:rsidR="00755326" w:rsidRDefault="004A58B2" w:rsidP="00A2570A">
      <w:r>
        <w:object w:dxaOrig="10000" w:dyaOrig="13040" w14:anchorId="35F298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95pt;height:652.05pt" o:ole="">
            <v:imagedata r:id="rId15" o:title=""/>
          </v:shape>
          <o:OLEObject Type="Embed" ProgID="Excel.Sheet.12" ShapeID="_x0000_i1025" DrawAspect="Content" ObjectID="_1431192785" r:id="rId16"/>
        </w:object>
      </w:r>
    </w:p>
    <w:sectPr w:rsidR="00755326" w:rsidSect="00817CF6">
      <w:footerReference w:type="default" r:id="rId17"/>
      <w:footnotePr>
        <w:numFmt w:val="chicago"/>
      </w:footnotePr>
      <w:pgSz w:w="11906" w:h="16838"/>
      <w:pgMar w:top="1106" w:right="1133" w:bottom="1134" w:left="1134" w:header="709" w:footer="709" w:gutter="0"/>
      <w:pgNumType w:start="1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40B23" w14:textId="77777777" w:rsidR="00D5555F" w:rsidRDefault="00D5555F">
      <w:r>
        <w:separator/>
      </w:r>
    </w:p>
  </w:endnote>
  <w:endnote w:type="continuationSeparator" w:id="0">
    <w:p w14:paraId="38ECD7B2" w14:textId="77777777" w:rsidR="00D5555F" w:rsidRDefault="00D5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3A74" w14:textId="27E4DD99" w:rsidR="00D5555F" w:rsidRDefault="00D5555F">
    <w:pPr>
      <w:pStyle w:val="Fuzeile"/>
      <w:jc w:val="center"/>
    </w:pPr>
  </w:p>
  <w:p w14:paraId="73954AE8" w14:textId="77777777" w:rsidR="00D5555F" w:rsidRPr="009F0069" w:rsidRDefault="00D5555F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E910E" w14:textId="57B43DAC" w:rsidR="00D5555F" w:rsidRDefault="00D5555F">
    <w:pPr>
      <w:pStyle w:val="Fuzeile"/>
      <w:jc w:val="center"/>
    </w:pPr>
  </w:p>
  <w:p w14:paraId="091FAA32" w14:textId="77777777" w:rsidR="00D5555F" w:rsidRPr="009F0069" w:rsidRDefault="00D5555F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9106727"/>
      <w:docPartObj>
        <w:docPartGallery w:val="Page Numbers (Bottom of Page)"/>
        <w:docPartUnique/>
      </w:docPartObj>
    </w:sdtPr>
    <w:sdtContent>
      <w:p w14:paraId="623A8F54" w14:textId="77777777" w:rsidR="003A409D" w:rsidRDefault="003A409D">
        <w:pPr>
          <w:pStyle w:val="Fuzeile"/>
          <w:jc w:val="center"/>
        </w:pPr>
        <w:r w:rsidRPr="00BF56CC">
          <w:rPr>
            <w:sz w:val="22"/>
            <w:szCs w:val="22"/>
          </w:rPr>
          <w:fldChar w:fldCharType="begin"/>
        </w:r>
        <w:r w:rsidRPr="00BF56CC">
          <w:rPr>
            <w:sz w:val="22"/>
            <w:szCs w:val="22"/>
          </w:rPr>
          <w:instrText>PAGE   \* MERGEFORMAT</w:instrText>
        </w:r>
        <w:r w:rsidRPr="00BF56CC">
          <w:rPr>
            <w:sz w:val="22"/>
            <w:szCs w:val="22"/>
          </w:rPr>
          <w:fldChar w:fldCharType="separate"/>
        </w:r>
        <w:r w:rsidR="008C6D4A" w:rsidRPr="008C6D4A">
          <w:rPr>
            <w:noProof/>
            <w:sz w:val="22"/>
            <w:szCs w:val="22"/>
            <w:lang w:val="de-DE"/>
          </w:rPr>
          <w:t>4</w:t>
        </w:r>
        <w:r w:rsidRPr="00BF56CC">
          <w:rPr>
            <w:sz w:val="22"/>
            <w:szCs w:val="22"/>
          </w:rPr>
          <w:fldChar w:fldCharType="end"/>
        </w:r>
      </w:p>
    </w:sdtContent>
  </w:sdt>
  <w:p w14:paraId="7B997004" w14:textId="77777777" w:rsidR="003A409D" w:rsidRPr="009F0069" w:rsidRDefault="003A409D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1E05D" w14:textId="77777777" w:rsidR="00D5555F" w:rsidRDefault="00D5555F">
      <w:r>
        <w:separator/>
      </w:r>
    </w:p>
  </w:footnote>
  <w:footnote w:type="continuationSeparator" w:id="0">
    <w:p w14:paraId="06CFAFB6" w14:textId="77777777" w:rsidR="00D5555F" w:rsidRDefault="00D555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55E8" w14:textId="0BBF880A" w:rsidR="00D5555F" w:rsidRDefault="00D5555F" w:rsidP="00817CF6">
    <w:pPr>
      <w:pStyle w:val="Kopfzeile"/>
      <w:rPr>
        <w:noProof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6981AB" wp14:editId="3FA05589">
              <wp:simplePos x="0" y="0"/>
              <wp:positionH relativeFrom="column">
                <wp:posOffset>0</wp:posOffset>
              </wp:positionH>
              <wp:positionV relativeFrom="page">
                <wp:posOffset>645795</wp:posOffset>
              </wp:positionV>
              <wp:extent cx="6120000" cy="9525"/>
              <wp:effectExtent l="0" t="0" r="27305" b="41275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0.85pt" to="481.9pt,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">
              <w10:wrap anchory="page"/>
            </v:line>
          </w:pict>
        </mc:Fallback>
      </mc:AlternateContent>
    </w:r>
    <w:r>
      <w:rPr>
        <w:noProof/>
      </w:rPr>
      <w:t xml:space="preserve">43. Österreichische Chemieolympiade - Bundeswettbewerb </w:t>
    </w:r>
    <w:r>
      <w:rPr>
        <w:noProof/>
      </w:rPr>
      <w:tab/>
      <w:t xml:space="preserve"> Praktischer Teil  Lösungen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C1B"/>
    <w:multiLevelType w:val="hybridMultilevel"/>
    <w:tmpl w:val="81B2E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050E3"/>
    <w:multiLevelType w:val="hybridMultilevel"/>
    <w:tmpl w:val="924AAC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B4832"/>
    <w:multiLevelType w:val="hybridMultilevel"/>
    <w:tmpl w:val="C71E6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128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AA56533"/>
    <w:multiLevelType w:val="hybridMultilevel"/>
    <w:tmpl w:val="BB8A5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D6401"/>
    <w:multiLevelType w:val="multilevel"/>
    <w:tmpl w:val="04070023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5B436515"/>
    <w:multiLevelType w:val="hybridMultilevel"/>
    <w:tmpl w:val="385C9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ttachedTemplate r:id="rId1"/>
  <w:linkStyles/>
  <w:defaultTabStop w:val="709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FA"/>
    <w:rsid w:val="000027F1"/>
    <w:rsid w:val="000033F2"/>
    <w:rsid w:val="000046B1"/>
    <w:rsid w:val="00006981"/>
    <w:rsid w:val="00011E81"/>
    <w:rsid w:val="00012998"/>
    <w:rsid w:val="00022A41"/>
    <w:rsid w:val="0002651E"/>
    <w:rsid w:val="00027237"/>
    <w:rsid w:val="00030019"/>
    <w:rsid w:val="000343C4"/>
    <w:rsid w:val="000346E8"/>
    <w:rsid w:val="00034914"/>
    <w:rsid w:val="0003561D"/>
    <w:rsid w:val="0004101B"/>
    <w:rsid w:val="00042497"/>
    <w:rsid w:val="00042822"/>
    <w:rsid w:val="000439CD"/>
    <w:rsid w:val="000477C9"/>
    <w:rsid w:val="0005250E"/>
    <w:rsid w:val="00053E3B"/>
    <w:rsid w:val="000547A2"/>
    <w:rsid w:val="00054CBF"/>
    <w:rsid w:val="00060236"/>
    <w:rsid w:val="00063BE0"/>
    <w:rsid w:val="0006563F"/>
    <w:rsid w:val="00066B41"/>
    <w:rsid w:val="00071586"/>
    <w:rsid w:val="0007293E"/>
    <w:rsid w:val="00073452"/>
    <w:rsid w:val="00074F4C"/>
    <w:rsid w:val="000772A0"/>
    <w:rsid w:val="00077317"/>
    <w:rsid w:val="00077D0F"/>
    <w:rsid w:val="0008101A"/>
    <w:rsid w:val="000812E1"/>
    <w:rsid w:val="00081F8F"/>
    <w:rsid w:val="00082BAC"/>
    <w:rsid w:val="0008483E"/>
    <w:rsid w:val="00090601"/>
    <w:rsid w:val="00090692"/>
    <w:rsid w:val="0009093F"/>
    <w:rsid w:val="00092131"/>
    <w:rsid w:val="000925EC"/>
    <w:rsid w:val="0009294B"/>
    <w:rsid w:val="00093735"/>
    <w:rsid w:val="00097058"/>
    <w:rsid w:val="000979FF"/>
    <w:rsid w:val="000A01F3"/>
    <w:rsid w:val="000A0D2C"/>
    <w:rsid w:val="000A5475"/>
    <w:rsid w:val="000B0D1A"/>
    <w:rsid w:val="000B3E2F"/>
    <w:rsid w:val="000B434F"/>
    <w:rsid w:val="000B7560"/>
    <w:rsid w:val="000B7BA0"/>
    <w:rsid w:val="000B7F18"/>
    <w:rsid w:val="000C011B"/>
    <w:rsid w:val="000C26DE"/>
    <w:rsid w:val="000C3A30"/>
    <w:rsid w:val="000C79D8"/>
    <w:rsid w:val="000D00D1"/>
    <w:rsid w:val="000D1246"/>
    <w:rsid w:val="000D2202"/>
    <w:rsid w:val="000D6640"/>
    <w:rsid w:val="000D69A3"/>
    <w:rsid w:val="000D7A2F"/>
    <w:rsid w:val="000E0328"/>
    <w:rsid w:val="000E0CB0"/>
    <w:rsid w:val="000E7976"/>
    <w:rsid w:val="000E7B5A"/>
    <w:rsid w:val="000E7FAB"/>
    <w:rsid w:val="000F2764"/>
    <w:rsid w:val="000F2C5F"/>
    <w:rsid w:val="000F2D39"/>
    <w:rsid w:val="0010328E"/>
    <w:rsid w:val="0010498A"/>
    <w:rsid w:val="00105625"/>
    <w:rsid w:val="00105B3E"/>
    <w:rsid w:val="00105E2E"/>
    <w:rsid w:val="00107595"/>
    <w:rsid w:val="00107C2D"/>
    <w:rsid w:val="00111824"/>
    <w:rsid w:val="00112142"/>
    <w:rsid w:val="00113703"/>
    <w:rsid w:val="00121A49"/>
    <w:rsid w:val="00122218"/>
    <w:rsid w:val="001232CE"/>
    <w:rsid w:val="00125E1B"/>
    <w:rsid w:val="0012652C"/>
    <w:rsid w:val="001267CB"/>
    <w:rsid w:val="00134CFB"/>
    <w:rsid w:val="00136AA0"/>
    <w:rsid w:val="00136AC4"/>
    <w:rsid w:val="00137549"/>
    <w:rsid w:val="00141208"/>
    <w:rsid w:val="00141ECB"/>
    <w:rsid w:val="0014416B"/>
    <w:rsid w:val="00145580"/>
    <w:rsid w:val="001535A4"/>
    <w:rsid w:val="001555F3"/>
    <w:rsid w:val="00157EC3"/>
    <w:rsid w:val="00160C51"/>
    <w:rsid w:val="00162F1A"/>
    <w:rsid w:val="00164B8C"/>
    <w:rsid w:val="0016554E"/>
    <w:rsid w:val="0016577E"/>
    <w:rsid w:val="00170FD1"/>
    <w:rsid w:val="00172779"/>
    <w:rsid w:val="001745F5"/>
    <w:rsid w:val="0017485C"/>
    <w:rsid w:val="001756FA"/>
    <w:rsid w:val="00175FF8"/>
    <w:rsid w:val="00176413"/>
    <w:rsid w:val="00176B4A"/>
    <w:rsid w:val="00177D3E"/>
    <w:rsid w:val="00180FC8"/>
    <w:rsid w:val="001815B5"/>
    <w:rsid w:val="00181626"/>
    <w:rsid w:val="001820C0"/>
    <w:rsid w:val="00184379"/>
    <w:rsid w:val="00184854"/>
    <w:rsid w:val="0018625B"/>
    <w:rsid w:val="00187275"/>
    <w:rsid w:val="0019755C"/>
    <w:rsid w:val="001A36A2"/>
    <w:rsid w:val="001A4DA9"/>
    <w:rsid w:val="001A5983"/>
    <w:rsid w:val="001B0F7D"/>
    <w:rsid w:val="001B517E"/>
    <w:rsid w:val="001B59DD"/>
    <w:rsid w:val="001B6ADB"/>
    <w:rsid w:val="001B6C57"/>
    <w:rsid w:val="001B74A5"/>
    <w:rsid w:val="001C0137"/>
    <w:rsid w:val="001C2656"/>
    <w:rsid w:val="001C2978"/>
    <w:rsid w:val="001C2E8A"/>
    <w:rsid w:val="001C465F"/>
    <w:rsid w:val="001C4786"/>
    <w:rsid w:val="001C7B25"/>
    <w:rsid w:val="001C7D87"/>
    <w:rsid w:val="001D1496"/>
    <w:rsid w:val="001D23CC"/>
    <w:rsid w:val="001E05FF"/>
    <w:rsid w:val="001E0831"/>
    <w:rsid w:val="001E223E"/>
    <w:rsid w:val="001E4FC0"/>
    <w:rsid w:val="001F14A8"/>
    <w:rsid w:val="001F22BA"/>
    <w:rsid w:val="001F46E5"/>
    <w:rsid w:val="001F5F8E"/>
    <w:rsid w:val="001F7945"/>
    <w:rsid w:val="00206051"/>
    <w:rsid w:val="00212CC7"/>
    <w:rsid w:val="002139FB"/>
    <w:rsid w:val="00213DE8"/>
    <w:rsid w:val="00215465"/>
    <w:rsid w:val="002166D7"/>
    <w:rsid w:val="002200E7"/>
    <w:rsid w:val="00221902"/>
    <w:rsid w:val="00224FC3"/>
    <w:rsid w:val="002328E8"/>
    <w:rsid w:val="00235AA1"/>
    <w:rsid w:val="00236C82"/>
    <w:rsid w:val="00240048"/>
    <w:rsid w:val="00240A82"/>
    <w:rsid w:val="002416C0"/>
    <w:rsid w:val="00243E60"/>
    <w:rsid w:val="002442AC"/>
    <w:rsid w:val="002444DC"/>
    <w:rsid w:val="00247215"/>
    <w:rsid w:val="002518C7"/>
    <w:rsid w:val="00255596"/>
    <w:rsid w:val="00263FF6"/>
    <w:rsid w:val="00265B31"/>
    <w:rsid w:val="00266479"/>
    <w:rsid w:val="002707EE"/>
    <w:rsid w:val="00272EDB"/>
    <w:rsid w:val="00274F19"/>
    <w:rsid w:val="002763BE"/>
    <w:rsid w:val="0028040D"/>
    <w:rsid w:val="00284CE9"/>
    <w:rsid w:val="00284FBA"/>
    <w:rsid w:val="002971C9"/>
    <w:rsid w:val="00297B14"/>
    <w:rsid w:val="002A009D"/>
    <w:rsid w:val="002A4058"/>
    <w:rsid w:val="002A4CC2"/>
    <w:rsid w:val="002A605C"/>
    <w:rsid w:val="002B04A9"/>
    <w:rsid w:val="002B0BB5"/>
    <w:rsid w:val="002B270C"/>
    <w:rsid w:val="002B655C"/>
    <w:rsid w:val="002B748E"/>
    <w:rsid w:val="002C0ABB"/>
    <w:rsid w:val="002C203B"/>
    <w:rsid w:val="002C33BA"/>
    <w:rsid w:val="002C6698"/>
    <w:rsid w:val="002C739B"/>
    <w:rsid w:val="002D1E66"/>
    <w:rsid w:val="002D314A"/>
    <w:rsid w:val="002D4595"/>
    <w:rsid w:val="002D63EF"/>
    <w:rsid w:val="002D64D2"/>
    <w:rsid w:val="002D78AD"/>
    <w:rsid w:val="002E54F9"/>
    <w:rsid w:val="002E7026"/>
    <w:rsid w:val="002F0303"/>
    <w:rsid w:val="002F0CCB"/>
    <w:rsid w:val="002F0D0A"/>
    <w:rsid w:val="002F3225"/>
    <w:rsid w:val="002F595E"/>
    <w:rsid w:val="002F5D35"/>
    <w:rsid w:val="002F7E33"/>
    <w:rsid w:val="00304E5F"/>
    <w:rsid w:val="00305FA5"/>
    <w:rsid w:val="00313F48"/>
    <w:rsid w:val="00324B7E"/>
    <w:rsid w:val="003258A3"/>
    <w:rsid w:val="00326F48"/>
    <w:rsid w:val="00333210"/>
    <w:rsid w:val="0033330B"/>
    <w:rsid w:val="00334D9A"/>
    <w:rsid w:val="00334E00"/>
    <w:rsid w:val="0033530C"/>
    <w:rsid w:val="003355C4"/>
    <w:rsid w:val="00337308"/>
    <w:rsid w:val="0034262B"/>
    <w:rsid w:val="00342E09"/>
    <w:rsid w:val="00344ADF"/>
    <w:rsid w:val="00347B4B"/>
    <w:rsid w:val="00351009"/>
    <w:rsid w:val="00352DC7"/>
    <w:rsid w:val="003605AD"/>
    <w:rsid w:val="00361018"/>
    <w:rsid w:val="0036107F"/>
    <w:rsid w:val="00362B91"/>
    <w:rsid w:val="00362FDF"/>
    <w:rsid w:val="0036302D"/>
    <w:rsid w:val="0036468A"/>
    <w:rsid w:val="00366543"/>
    <w:rsid w:val="00366D73"/>
    <w:rsid w:val="003700D1"/>
    <w:rsid w:val="00370B01"/>
    <w:rsid w:val="00372D22"/>
    <w:rsid w:val="00384FEB"/>
    <w:rsid w:val="003858F0"/>
    <w:rsid w:val="00386389"/>
    <w:rsid w:val="003864E5"/>
    <w:rsid w:val="00390A86"/>
    <w:rsid w:val="00393846"/>
    <w:rsid w:val="00393917"/>
    <w:rsid w:val="003948B3"/>
    <w:rsid w:val="00394CBC"/>
    <w:rsid w:val="00396945"/>
    <w:rsid w:val="00397D78"/>
    <w:rsid w:val="003A01B9"/>
    <w:rsid w:val="003A0D18"/>
    <w:rsid w:val="003A0DF5"/>
    <w:rsid w:val="003A27A0"/>
    <w:rsid w:val="003A409D"/>
    <w:rsid w:val="003A5C8D"/>
    <w:rsid w:val="003A7778"/>
    <w:rsid w:val="003B1835"/>
    <w:rsid w:val="003B2283"/>
    <w:rsid w:val="003B3247"/>
    <w:rsid w:val="003B39C2"/>
    <w:rsid w:val="003B5710"/>
    <w:rsid w:val="003B653B"/>
    <w:rsid w:val="003B7504"/>
    <w:rsid w:val="003C3BD2"/>
    <w:rsid w:val="003C5E78"/>
    <w:rsid w:val="003C6CF7"/>
    <w:rsid w:val="003C75CA"/>
    <w:rsid w:val="003D2D12"/>
    <w:rsid w:val="003D3702"/>
    <w:rsid w:val="003D589B"/>
    <w:rsid w:val="003D75F9"/>
    <w:rsid w:val="003E023D"/>
    <w:rsid w:val="003E0918"/>
    <w:rsid w:val="003E26EA"/>
    <w:rsid w:val="003E2C53"/>
    <w:rsid w:val="003E4D98"/>
    <w:rsid w:val="003E5BAE"/>
    <w:rsid w:val="003E7A5F"/>
    <w:rsid w:val="003E7BFC"/>
    <w:rsid w:val="003F0990"/>
    <w:rsid w:val="003F0D6F"/>
    <w:rsid w:val="003F3944"/>
    <w:rsid w:val="003F4F50"/>
    <w:rsid w:val="003F7B32"/>
    <w:rsid w:val="004001AB"/>
    <w:rsid w:val="0040108E"/>
    <w:rsid w:val="00401D72"/>
    <w:rsid w:val="0040390F"/>
    <w:rsid w:val="00404F6E"/>
    <w:rsid w:val="00405D53"/>
    <w:rsid w:val="00406495"/>
    <w:rsid w:val="00406B83"/>
    <w:rsid w:val="004071B7"/>
    <w:rsid w:val="0040790E"/>
    <w:rsid w:val="00412AE4"/>
    <w:rsid w:val="00412CE9"/>
    <w:rsid w:val="0041556B"/>
    <w:rsid w:val="00420946"/>
    <w:rsid w:val="0042214B"/>
    <w:rsid w:val="004249F1"/>
    <w:rsid w:val="00424F0F"/>
    <w:rsid w:val="0043042C"/>
    <w:rsid w:val="00432F60"/>
    <w:rsid w:val="00436F26"/>
    <w:rsid w:val="00440A44"/>
    <w:rsid w:val="00440D0C"/>
    <w:rsid w:val="004417F0"/>
    <w:rsid w:val="00441DA1"/>
    <w:rsid w:val="00443355"/>
    <w:rsid w:val="00443ACC"/>
    <w:rsid w:val="00444C41"/>
    <w:rsid w:val="004450E0"/>
    <w:rsid w:val="0044634B"/>
    <w:rsid w:val="00447099"/>
    <w:rsid w:val="00450D78"/>
    <w:rsid w:val="00452C5A"/>
    <w:rsid w:val="004536A0"/>
    <w:rsid w:val="0045495F"/>
    <w:rsid w:val="00456772"/>
    <w:rsid w:val="00456A89"/>
    <w:rsid w:val="00460895"/>
    <w:rsid w:val="00462FB2"/>
    <w:rsid w:val="00473766"/>
    <w:rsid w:val="00473ABE"/>
    <w:rsid w:val="00477E6C"/>
    <w:rsid w:val="00485F8F"/>
    <w:rsid w:val="00491738"/>
    <w:rsid w:val="00492AD2"/>
    <w:rsid w:val="00493891"/>
    <w:rsid w:val="00493C4D"/>
    <w:rsid w:val="0049489A"/>
    <w:rsid w:val="00495D07"/>
    <w:rsid w:val="00496362"/>
    <w:rsid w:val="00497706"/>
    <w:rsid w:val="00497F3B"/>
    <w:rsid w:val="004A1020"/>
    <w:rsid w:val="004A1055"/>
    <w:rsid w:val="004A1AB7"/>
    <w:rsid w:val="004A51FB"/>
    <w:rsid w:val="004A58B2"/>
    <w:rsid w:val="004B0022"/>
    <w:rsid w:val="004B1D82"/>
    <w:rsid w:val="004B3F75"/>
    <w:rsid w:val="004C08A1"/>
    <w:rsid w:val="004C5136"/>
    <w:rsid w:val="004C6C56"/>
    <w:rsid w:val="004C7972"/>
    <w:rsid w:val="004D1B6A"/>
    <w:rsid w:val="004D26CD"/>
    <w:rsid w:val="004D31BF"/>
    <w:rsid w:val="004D3313"/>
    <w:rsid w:val="004D3374"/>
    <w:rsid w:val="004E22F8"/>
    <w:rsid w:val="004E2C1D"/>
    <w:rsid w:val="004E4AC9"/>
    <w:rsid w:val="004E7AE7"/>
    <w:rsid w:val="004F18D9"/>
    <w:rsid w:val="004F40D7"/>
    <w:rsid w:val="004F484A"/>
    <w:rsid w:val="004F729E"/>
    <w:rsid w:val="004F7B18"/>
    <w:rsid w:val="00500957"/>
    <w:rsid w:val="00501287"/>
    <w:rsid w:val="00502159"/>
    <w:rsid w:val="00502A26"/>
    <w:rsid w:val="00504A81"/>
    <w:rsid w:val="00506212"/>
    <w:rsid w:val="00506284"/>
    <w:rsid w:val="00514B72"/>
    <w:rsid w:val="00515EE4"/>
    <w:rsid w:val="00523989"/>
    <w:rsid w:val="00526D99"/>
    <w:rsid w:val="00527D03"/>
    <w:rsid w:val="0053423C"/>
    <w:rsid w:val="00534DCB"/>
    <w:rsid w:val="00536F6F"/>
    <w:rsid w:val="0053756B"/>
    <w:rsid w:val="0054305B"/>
    <w:rsid w:val="00543712"/>
    <w:rsid w:val="00544962"/>
    <w:rsid w:val="00547248"/>
    <w:rsid w:val="005506F5"/>
    <w:rsid w:val="005516E0"/>
    <w:rsid w:val="005518BE"/>
    <w:rsid w:val="00557A77"/>
    <w:rsid w:val="00557C3D"/>
    <w:rsid w:val="0056237F"/>
    <w:rsid w:val="00565F3B"/>
    <w:rsid w:val="00566159"/>
    <w:rsid w:val="00570EA3"/>
    <w:rsid w:val="00571114"/>
    <w:rsid w:val="00577359"/>
    <w:rsid w:val="00580D40"/>
    <w:rsid w:val="00580E62"/>
    <w:rsid w:val="00581019"/>
    <w:rsid w:val="00582412"/>
    <w:rsid w:val="00582C5A"/>
    <w:rsid w:val="0058339E"/>
    <w:rsid w:val="0058542B"/>
    <w:rsid w:val="0058565C"/>
    <w:rsid w:val="0058690D"/>
    <w:rsid w:val="005941DD"/>
    <w:rsid w:val="0059547B"/>
    <w:rsid w:val="00597116"/>
    <w:rsid w:val="005972D2"/>
    <w:rsid w:val="00597F6A"/>
    <w:rsid w:val="005A008B"/>
    <w:rsid w:val="005A6566"/>
    <w:rsid w:val="005B2E6C"/>
    <w:rsid w:val="005B3F16"/>
    <w:rsid w:val="005B5938"/>
    <w:rsid w:val="005B7FAF"/>
    <w:rsid w:val="005C3BE1"/>
    <w:rsid w:val="005C5690"/>
    <w:rsid w:val="005C6C2E"/>
    <w:rsid w:val="005D17DD"/>
    <w:rsid w:val="005D20A0"/>
    <w:rsid w:val="005E2D56"/>
    <w:rsid w:val="005E422B"/>
    <w:rsid w:val="005E5DAD"/>
    <w:rsid w:val="005E6326"/>
    <w:rsid w:val="005E6416"/>
    <w:rsid w:val="005E7A79"/>
    <w:rsid w:val="005F03DC"/>
    <w:rsid w:val="005F091B"/>
    <w:rsid w:val="005F387E"/>
    <w:rsid w:val="005F38A9"/>
    <w:rsid w:val="005F4CE3"/>
    <w:rsid w:val="005F52C2"/>
    <w:rsid w:val="005F534D"/>
    <w:rsid w:val="006004E3"/>
    <w:rsid w:val="0060180D"/>
    <w:rsid w:val="00601CD1"/>
    <w:rsid w:val="00602E71"/>
    <w:rsid w:val="006037EA"/>
    <w:rsid w:val="00603CC4"/>
    <w:rsid w:val="006055FF"/>
    <w:rsid w:val="00607CA9"/>
    <w:rsid w:val="0061153B"/>
    <w:rsid w:val="0061539C"/>
    <w:rsid w:val="006156AA"/>
    <w:rsid w:val="00616959"/>
    <w:rsid w:val="00627CCB"/>
    <w:rsid w:val="00627DA9"/>
    <w:rsid w:val="00636175"/>
    <w:rsid w:val="00636AF9"/>
    <w:rsid w:val="00636C12"/>
    <w:rsid w:val="00636CE5"/>
    <w:rsid w:val="0063723B"/>
    <w:rsid w:val="006378DC"/>
    <w:rsid w:val="00640397"/>
    <w:rsid w:val="00640AA4"/>
    <w:rsid w:val="00640F1B"/>
    <w:rsid w:val="006410A0"/>
    <w:rsid w:val="0064213C"/>
    <w:rsid w:val="00643723"/>
    <w:rsid w:val="00644267"/>
    <w:rsid w:val="006453D1"/>
    <w:rsid w:val="006466F7"/>
    <w:rsid w:val="0065210D"/>
    <w:rsid w:val="00654D7B"/>
    <w:rsid w:val="006556FA"/>
    <w:rsid w:val="00656067"/>
    <w:rsid w:val="006564EA"/>
    <w:rsid w:val="00657EDB"/>
    <w:rsid w:val="00660D64"/>
    <w:rsid w:val="006616BA"/>
    <w:rsid w:val="00661ADF"/>
    <w:rsid w:val="006638BE"/>
    <w:rsid w:val="00667958"/>
    <w:rsid w:val="00673339"/>
    <w:rsid w:val="006733D1"/>
    <w:rsid w:val="00673A67"/>
    <w:rsid w:val="0067476F"/>
    <w:rsid w:val="00675E78"/>
    <w:rsid w:val="00681E1A"/>
    <w:rsid w:val="006828A5"/>
    <w:rsid w:val="00683C71"/>
    <w:rsid w:val="00684606"/>
    <w:rsid w:val="00685968"/>
    <w:rsid w:val="00687580"/>
    <w:rsid w:val="00687DAB"/>
    <w:rsid w:val="006964EC"/>
    <w:rsid w:val="006965DA"/>
    <w:rsid w:val="00696B84"/>
    <w:rsid w:val="00697018"/>
    <w:rsid w:val="006A00A3"/>
    <w:rsid w:val="006A2BDC"/>
    <w:rsid w:val="006A57BC"/>
    <w:rsid w:val="006B1E98"/>
    <w:rsid w:val="006C2573"/>
    <w:rsid w:val="006C2CBA"/>
    <w:rsid w:val="006C2D47"/>
    <w:rsid w:val="006C2ECB"/>
    <w:rsid w:val="006C642B"/>
    <w:rsid w:val="006C6F15"/>
    <w:rsid w:val="006C70DA"/>
    <w:rsid w:val="006D624C"/>
    <w:rsid w:val="006D78B1"/>
    <w:rsid w:val="006E2363"/>
    <w:rsid w:val="006E2F52"/>
    <w:rsid w:val="006E52A8"/>
    <w:rsid w:val="006F2237"/>
    <w:rsid w:val="006F4803"/>
    <w:rsid w:val="006F5AA5"/>
    <w:rsid w:val="006F5D76"/>
    <w:rsid w:val="00700C58"/>
    <w:rsid w:val="00701E7F"/>
    <w:rsid w:val="00705DD5"/>
    <w:rsid w:val="007115C9"/>
    <w:rsid w:val="007129A9"/>
    <w:rsid w:val="00714E03"/>
    <w:rsid w:val="00715AA3"/>
    <w:rsid w:val="00717684"/>
    <w:rsid w:val="0071793E"/>
    <w:rsid w:val="00725F14"/>
    <w:rsid w:val="0073085B"/>
    <w:rsid w:val="00730D1C"/>
    <w:rsid w:val="007328CF"/>
    <w:rsid w:val="00732DE9"/>
    <w:rsid w:val="007353F0"/>
    <w:rsid w:val="00736679"/>
    <w:rsid w:val="0074147B"/>
    <w:rsid w:val="00741CB6"/>
    <w:rsid w:val="00742E19"/>
    <w:rsid w:val="00743D3B"/>
    <w:rsid w:val="00744DEC"/>
    <w:rsid w:val="00751A96"/>
    <w:rsid w:val="00752229"/>
    <w:rsid w:val="0075319A"/>
    <w:rsid w:val="007532E5"/>
    <w:rsid w:val="00754B2A"/>
    <w:rsid w:val="00755326"/>
    <w:rsid w:val="007559E8"/>
    <w:rsid w:val="0075770E"/>
    <w:rsid w:val="00762D7D"/>
    <w:rsid w:val="007667C6"/>
    <w:rsid w:val="00770578"/>
    <w:rsid w:val="00776937"/>
    <w:rsid w:val="00776EC4"/>
    <w:rsid w:val="00781603"/>
    <w:rsid w:val="00782BE9"/>
    <w:rsid w:val="00783BCC"/>
    <w:rsid w:val="00783F35"/>
    <w:rsid w:val="00784569"/>
    <w:rsid w:val="00784DCD"/>
    <w:rsid w:val="0078619E"/>
    <w:rsid w:val="0079153B"/>
    <w:rsid w:val="00795A5B"/>
    <w:rsid w:val="00796433"/>
    <w:rsid w:val="007A0208"/>
    <w:rsid w:val="007A0433"/>
    <w:rsid w:val="007A09A0"/>
    <w:rsid w:val="007A1A5B"/>
    <w:rsid w:val="007A7AB6"/>
    <w:rsid w:val="007A7EE8"/>
    <w:rsid w:val="007B3C46"/>
    <w:rsid w:val="007B3E35"/>
    <w:rsid w:val="007B4AF5"/>
    <w:rsid w:val="007B6DEE"/>
    <w:rsid w:val="007B706F"/>
    <w:rsid w:val="007C20EA"/>
    <w:rsid w:val="007C3012"/>
    <w:rsid w:val="007C304B"/>
    <w:rsid w:val="007C5204"/>
    <w:rsid w:val="007C7F28"/>
    <w:rsid w:val="007D0310"/>
    <w:rsid w:val="007D0709"/>
    <w:rsid w:val="007D081F"/>
    <w:rsid w:val="007D43B2"/>
    <w:rsid w:val="007D5501"/>
    <w:rsid w:val="007D5C68"/>
    <w:rsid w:val="007E1D33"/>
    <w:rsid w:val="007E21F1"/>
    <w:rsid w:val="007E6946"/>
    <w:rsid w:val="007E69D7"/>
    <w:rsid w:val="007E6DD7"/>
    <w:rsid w:val="007E708F"/>
    <w:rsid w:val="007E7423"/>
    <w:rsid w:val="007F0385"/>
    <w:rsid w:val="007F11DF"/>
    <w:rsid w:val="007F1BAC"/>
    <w:rsid w:val="007F52AD"/>
    <w:rsid w:val="007F5534"/>
    <w:rsid w:val="00801AEF"/>
    <w:rsid w:val="00801EC3"/>
    <w:rsid w:val="00802FF2"/>
    <w:rsid w:val="00803225"/>
    <w:rsid w:val="00806DDA"/>
    <w:rsid w:val="008178B6"/>
    <w:rsid w:val="00817CF6"/>
    <w:rsid w:val="00820B7F"/>
    <w:rsid w:val="0082156E"/>
    <w:rsid w:val="00822CBA"/>
    <w:rsid w:val="00824132"/>
    <w:rsid w:val="00831E4A"/>
    <w:rsid w:val="0083500B"/>
    <w:rsid w:val="00837AC5"/>
    <w:rsid w:val="00837B34"/>
    <w:rsid w:val="00841B0E"/>
    <w:rsid w:val="0084267C"/>
    <w:rsid w:val="008445BE"/>
    <w:rsid w:val="00845173"/>
    <w:rsid w:val="00845FB1"/>
    <w:rsid w:val="00846AF5"/>
    <w:rsid w:val="008476CF"/>
    <w:rsid w:val="008505DC"/>
    <w:rsid w:val="00850717"/>
    <w:rsid w:val="00850D25"/>
    <w:rsid w:val="00852436"/>
    <w:rsid w:val="00853DDA"/>
    <w:rsid w:val="008612BE"/>
    <w:rsid w:val="00861658"/>
    <w:rsid w:val="0086301D"/>
    <w:rsid w:val="008638F9"/>
    <w:rsid w:val="00864AFB"/>
    <w:rsid w:val="00864F29"/>
    <w:rsid w:val="00865643"/>
    <w:rsid w:val="00865D73"/>
    <w:rsid w:val="00866E72"/>
    <w:rsid w:val="00867F17"/>
    <w:rsid w:val="00871A28"/>
    <w:rsid w:val="00874B29"/>
    <w:rsid w:val="00875C0B"/>
    <w:rsid w:val="00877BAB"/>
    <w:rsid w:val="00884669"/>
    <w:rsid w:val="00884F00"/>
    <w:rsid w:val="00885490"/>
    <w:rsid w:val="00886CE5"/>
    <w:rsid w:val="0089283C"/>
    <w:rsid w:val="00896104"/>
    <w:rsid w:val="00897930"/>
    <w:rsid w:val="008A21B5"/>
    <w:rsid w:val="008A5E8A"/>
    <w:rsid w:val="008A6F09"/>
    <w:rsid w:val="008A703F"/>
    <w:rsid w:val="008A71B7"/>
    <w:rsid w:val="008B0562"/>
    <w:rsid w:val="008B2160"/>
    <w:rsid w:val="008B4234"/>
    <w:rsid w:val="008C0930"/>
    <w:rsid w:val="008C2B07"/>
    <w:rsid w:val="008C4A97"/>
    <w:rsid w:val="008C611B"/>
    <w:rsid w:val="008C636B"/>
    <w:rsid w:val="008C6D4A"/>
    <w:rsid w:val="008D11D1"/>
    <w:rsid w:val="008D17F3"/>
    <w:rsid w:val="008D6EF5"/>
    <w:rsid w:val="008D799C"/>
    <w:rsid w:val="008E0543"/>
    <w:rsid w:val="008E1E98"/>
    <w:rsid w:val="008E229C"/>
    <w:rsid w:val="008E764D"/>
    <w:rsid w:val="008E7837"/>
    <w:rsid w:val="008F0A15"/>
    <w:rsid w:val="008F224B"/>
    <w:rsid w:val="008F2DE9"/>
    <w:rsid w:val="008F6424"/>
    <w:rsid w:val="008F7530"/>
    <w:rsid w:val="009057CE"/>
    <w:rsid w:val="00911C91"/>
    <w:rsid w:val="00911DB8"/>
    <w:rsid w:val="00912FCA"/>
    <w:rsid w:val="00913A61"/>
    <w:rsid w:val="00915787"/>
    <w:rsid w:val="0091586D"/>
    <w:rsid w:val="009167E7"/>
    <w:rsid w:val="00917E7D"/>
    <w:rsid w:val="00921684"/>
    <w:rsid w:val="009344A9"/>
    <w:rsid w:val="00937991"/>
    <w:rsid w:val="00941C08"/>
    <w:rsid w:val="00942AD3"/>
    <w:rsid w:val="009432F1"/>
    <w:rsid w:val="00945624"/>
    <w:rsid w:val="0094593C"/>
    <w:rsid w:val="009461B7"/>
    <w:rsid w:val="009469F6"/>
    <w:rsid w:val="009470F1"/>
    <w:rsid w:val="0095211B"/>
    <w:rsid w:val="0095657D"/>
    <w:rsid w:val="0096101D"/>
    <w:rsid w:val="00962A51"/>
    <w:rsid w:val="00964F5E"/>
    <w:rsid w:val="00965C5E"/>
    <w:rsid w:val="00967006"/>
    <w:rsid w:val="009725A9"/>
    <w:rsid w:val="00973051"/>
    <w:rsid w:val="0097472A"/>
    <w:rsid w:val="00976C6E"/>
    <w:rsid w:val="00987F3E"/>
    <w:rsid w:val="009925DF"/>
    <w:rsid w:val="00993604"/>
    <w:rsid w:val="0099435C"/>
    <w:rsid w:val="0099489A"/>
    <w:rsid w:val="00995E99"/>
    <w:rsid w:val="009978CA"/>
    <w:rsid w:val="009A2AF7"/>
    <w:rsid w:val="009A321B"/>
    <w:rsid w:val="009A3E82"/>
    <w:rsid w:val="009A44D2"/>
    <w:rsid w:val="009A485B"/>
    <w:rsid w:val="009B383B"/>
    <w:rsid w:val="009B3F33"/>
    <w:rsid w:val="009B440E"/>
    <w:rsid w:val="009B4A1C"/>
    <w:rsid w:val="009B67E4"/>
    <w:rsid w:val="009B6D3E"/>
    <w:rsid w:val="009C0F5C"/>
    <w:rsid w:val="009C2E3D"/>
    <w:rsid w:val="009C4484"/>
    <w:rsid w:val="009C6ADF"/>
    <w:rsid w:val="009D23F6"/>
    <w:rsid w:val="009D4277"/>
    <w:rsid w:val="009D447F"/>
    <w:rsid w:val="009D6357"/>
    <w:rsid w:val="009D6885"/>
    <w:rsid w:val="009E0B08"/>
    <w:rsid w:val="009E0E4D"/>
    <w:rsid w:val="009E290F"/>
    <w:rsid w:val="009F0069"/>
    <w:rsid w:val="009F0780"/>
    <w:rsid w:val="009F32B1"/>
    <w:rsid w:val="009F40B9"/>
    <w:rsid w:val="009F5730"/>
    <w:rsid w:val="009F6FD5"/>
    <w:rsid w:val="00A00A97"/>
    <w:rsid w:val="00A056EC"/>
    <w:rsid w:val="00A05D41"/>
    <w:rsid w:val="00A102DE"/>
    <w:rsid w:val="00A12DAD"/>
    <w:rsid w:val="00A1496C"/>
    <w:rsid w:val="00A15B75"/>
    <w:rsid w:val="00A231FE"/>
    <w:rsid w:val="00A2378C"/>
    <w:rsid w:val="00A24C67"/>
    <w:rsid w:val="00A2570A"/>
    <w:rsid w:val="00A25964"/>
    <w:rsid w:val="00A30791"/>
    <w:rsid w:val="00A31E3C"/>
    <w:rsid w:val="00A32037"/>
    <w:rsid w:val="00A32265"/>
    <w:rsid w:val="00A33345"/>
    <w:rsid w:val="00A344E3"/>
    <w:rsid w:val="00A35750"/>
    <w:rsid w:val="00A37E58"/>
    <w:rsid w:val="00A43DA3"/>
    <w:rsid w:val="00A47504"/>
    <w:rsid w:val="00A4794B"/>
    <w:rsid w:val="00A50F21"/>
    <w:rsid w:val="00A5129F"/>
    <w:rsid w:val="00A51339"/>
    <w:rsid w:val="00A51EE5"/>
    <w:rsid w:val="00A53A0D"/>
    <w:rsid w:val="00A5424A"/>
    <w:rsid w:val="00A668AA"/>
    <w:rsid w:val="00A71821"/>
    <w:rsid w:val="00A76DC5"/>
    <w:rsid w:val="00A8130F"/>
    <w:rsid w:val="00A81677"/>
    <w:rsid w:val="00A81B1B"/>
    <w:rsid w:val="00A850B5"/>
    <w:rsid w:val="00A870FD"/>
    <w:rsid w:val="00A8756B"/>
    <w:rsid w:val="00A90A96"/>
    <w:rsid w:val="00A93DA1"/>
    <w:rsid w:val="00A9453B"/>
    <w:rsid w:val="00A94925"/>
    <w:rsid w:val="00A95EDC"/>
    <w:rsid w:val="00A976B2"/>
    <w:rsid w:val="00AA0E24"/>
    <w:rsid w:val="00AA174D"/>
    <w:rsid w:val="00AA4169"/>
    <w:rsid w:val="00AA5FBB"/>
    <w:rsid w:val="00AB41AA"/>
    <w:rsid w:val="00AB63EF"/>
    <w:rsid w:val="00AB6EED"/>
    <w:rsid w:val="00AB7159"/>
    <w:rsid w:val="00AB7639"/>
    <w:rsid w:val="00AB7C0D"/>
    <w:rsid w:val="00AC10AE"/>
    <w:rsid w:val="00AC1A5F"/>
    <w:rsid w:val="00AC2C24"/>
    <w:rsid w:val="00AC4D79"/>
    <w:rsid w:val="00AC7136"/>
    <w:rsid w:val="00AD098C"/>
    <w:rsid w:val="00AD0FE6"/>
    <w:rsid w:val="00AD39E1"/>
    <w:rsid w:val="00AD6976"/>
    <w:rsid w:val="00AD7BA8"/>
    <w:rsid w:val="00AE1437"/>
    <w:rsid w:val="00AE2F8F"/>
    <w:rsid w:val="00AE2FD9"/>
    <w:rsid w:val="00AE317D"/>
    <w:rsid w:val="00AE38FC"/>
    <w:rsid w:val="00AE4833"/>
    <w:rsid w:val="00AE5368"/>
    <w:rsid w:val="00AE75C1"/>
    <w:rsid w:val="00AF0D26"/>
    <w:rsid w:val="00AF1E9F"/>
    <w:rsid w:val="00AF53B9"/>
    <w:rsid w:val="00AF662E"/>
    <w:rsid w:val="00AF734F"/>
    <w:rsid w:val="00AF76F0"/>
    <w:rsid w:val="00AF7EBF"/>
    <w:rsid w:val="00B0115C"/>
    <w:rsid w:val="00B041D9"/>
    <w:rsid w:val="00B0699B"/>
    <w:rsid w:val="00B07708"/>
    <w:rsid w:val="00B11081"/>
    <w:rsid w:val="00B11524"/>
    <w:rsid w:val="00B150D9"/>
    <w:rsid w:val="00B1594D"/>
    <w:rsid w:val="00B17380"/>
    <w:rsid w:val="00B25274"/>
    <w:rsid w:val="00B26428"/>
    <w:rsid w:val="00B2690B"/>
    <w:rsid w:val="00B27869"/>
    <w:rsid w:val="00B27D24"/>
    <w:rsid w:val="00B31AF6"/>
    <w:rsid w:val="00B31E59"/>
    <w:rsid w:val="00B32395"/>
    <w:rsid w:val="00B32C16"/>
    <w:rsid w:val="00B35340"/>
    <w:rsid w:val="00B362DE"/>
    <w:rsid w:val="00B43BF6"/>
    <w:rsid w:val="00B46808"/>
    <w:rsid w:val="00B46E3E"/>
    <w:rsid w:val="00B509B7"/>
    <w:rsid w:val="00B520F5"/>
    <w:rsid w:val="00B529D7"/>
    <w:rsid w:val="00B52C29"/>
    <w:rsid w:val="00B538CC"/>
    <w:rsid w:val="00B541C3"/>
    <w:rsid w:val="00B55ACD"/>
    <w:rsid w:val="00B57159"/>
    <w:rsid w:val="00B628A1"/>
    <w:rsid w:val="00B646C9"/>
    <w:rsid w:val="00B64823"/>
    <w:rsid w:val="00B73CAA"/>
    <w:rsid w:val="00B77EB7"/>
    <w:rsid w:val="00B832D4"/>
    <w:rsid w:val="00B8490B"/>
    <w:rsid w:val="00B853F9"/>
    <w:rsid w:val="00B87A7F"/>
    <w:rsid w:val="00B91176"/>
    <w:rsid w:val="00B9268A"/>
    <w:rsid w:val="00B94995"/>
    <w:rsid w:val="00B9529C"/>
    <w:rsid w:val="00B95F20"/>
    <w:rsid w:val="00BA0DE2"/>
    <w:rsid w:val="00BA1B35"/>
    <w:rsid w:val="00BA1BBA"/>
    <w:rsid w:val="00BA5CF0"/>
    <w:rsid w:val="00BA688B"/>
    <w:rsid w:val="00BA7329"/>
    <w:rsid w:val="00BB17AF"/>
    <w:rsid w:val="00BB7ED4"/>
    <w:rsid w:val="00BC0881"/>
    <w:rsid w:val="00BC0DA2"/>
    <w:rsid w:val="00BC505A"/>
    <w:rsid w:val="00BC5B52"/>
    <w:rsid w:val="00BC5D64"/>
    <w:rsid w:val="00BC5F92"/>
    <w:rsid w:val="00BC7AF1"/>
    <w:rsid w:val="00BD2745"/>
    <w:rsid w:val="00BE36C1"/>
    <w:rsid w:val="00BE487B"/>
    <w:rsid w:val="00BE6AAF"/>
    <w:rsid w:val="00BF56CC"/>
    <w:rsid w:val="00BF57D0"/>
    <w:rsid w:val="00C008DD"/>
    <w:rsid w:val="00C013BE"/>
    <w:rsid w:val="00C03576"/>
    <w:rsid w:val="00C03B6E"/>
    <w:rsid w:val="00C043B8"/>
    <w:rsid w:val="00C04D42"/>
    <w:rsid w:val="00C111DF"/>
    <w:rsid w:val="00C121CC"/>
    <w:rsid w:val="00C12BE1"/>
    <w:rsid w:val="00C12EF1"/>
    <w:rsid w:val="00C214D3"/>
    <w:rsid w:val="00C22A64"/>
    <w:rsid w:val="00C23198"/>
    <w:rsid w:val="00C238C7"/>
    <w:rsid w:val="00C26EF5"/>
    <w:rsid w:val="00C305B0"/>
    <w:rsid w:val="00C34365"/>
    <w:rsid w:val="00C353B4"/>
    <w:rsid w:val="00C36BEA"/>
    <w:rsid w:val="00C47224"/>
    <w:rsid w:val="00C47E75"/>
    <w:rsid w:val="00C52774"/>
    <w:rsid w:val="00C533A7"/>
    <w:rsid w:val="00C53B03"/>
    <w:rsid w:val="00C5414B"/>
    <w:rsid w:val="00C56721"/>
    <w:rsid w:val="00C569A1"/>
    <w:rsid w:val="00C57504"/>
    <w:rsid w:val="00C60C8B"/>
    <w:rsid w:val="00C610AA"/>
    <w:rsid w:val="00C616C9"/>
    <w:rsid w:val="00C62CC4"/>
    <w:rsid w:val="00C64A69"/>
    <w:rsid w:val="00C65946"/>
    <w:rsid w:val="00C666D0"/>
    <w:rsid w:val="00C70B0C"/>
    <w:rsid w:val="00C74521"/>
    <w:rsid w:val="00C775EA"/>
    <w:rsid w:val="00C8252F"/>
    <w:rsid w:val="00C83102"/>
    <w:rsid w:val="00C83A05"/>
    <w:rsid w:val="00C86B41"/>
    <w:rsid w:val="00C874BB"/>
    <w:rsid w:val="00C8766E"/>
    <w:rsid w:val="00C87F32"/>
    <w:rsid w:val="00C91978"/>
    <w:rsid w:val="00C949E6"/>
    <w:rsid w:val="00C97B69"/>
    <w:rsid w:val="00CA00C1"/>
    <w:rsid w:val="00CA0FAF"/>
    <w:rsid w:val="00CA1131"/>
    <w:rsid w:val="00CA179B"/>
    <w:rsid w:val="00CA1CA2"/>
    <w:rsid w:val="00CA21FE"/>
    <w:rsid w:val="00CA40E7"/>
    <w:rsid w:val="00CA4627"/>
    <w:rsid w:val="00CA621F"/>
    <w:rsid w:val="00CA730F"/>
    <w:rsid w:val="00CA7A47"/>
    <w:rsid w:val="00CB216F"/>
    <w:rsid w:val="00CB401E"/>
    <w:rsid w:val="00CC2189"/>
    <w:rsid w:val="00CC27ED"/>
    <w:rsid w:val="00CD2B7F"/>
    <w:rsid w:val="00CD309C"/>
    <w:rsid w:val="00CD5AA8"/>
    <w:rsid w:val="00CE042A"/>
    <w:rsid w:val="00CE11BC"/>
    <w:rsid w:val="00CE1710"/>
    <w:rsid w:val="00CE2595"/>
    <w:rsid w:val="00CE6E3E"/>
    <w:rsid w:val="00CE7C9B"/>
    <w:rsid w:val="00CF0837"/>
    <w:rsid w:val="00CF0FCB"/>
    <w:rsid w:val="00D02116"/>
    <w:rsid w:val="00D03644"/>
    <w:rsid w:val="00D03C31"/>
    <w:rsid w:val="00D041A4"/>
    <w:rsid w:val="00D11449"/>
    <w:rsid w:val="00D20ADF"/>
    <w:rsid w:val="00D322D5"/>
    <w:rsid w:val="00D411B4"/>
    <w:rsid w:val="00D433C3"/>
    <w:rsid w:val="00D5077C"/>
    <w:rsid w:val="00D52139"/>
    <w:rsid w:val="00D55032"/>
    <w:rsid w:val="00D5555F"/>
    <w:rsid w:val="00D5649E"/>
    <w:rsid w:val="00D62427"/>
    <w:rsid w:val="00D6300F"/>
    <w:rsid w:val="00D633A8"/>
    <w:rsid w:val="00D633B2"/>
    <w:rsid w:val="00D665A6"/>
    <w:rsid w:val="00D66B14"/>
    <w:rsid w:val="00D67351"/>
    <w:rsid w:val="00D804D7"/>
    <w:rsid w:val="00D812A4"/>
    <w:rsid w:val="00D83459"/>
    <w:rsid w:val="00D840CD"/>
    <w:rsid w:val="00D870D2"/>
    <w:rsid w:val="00D873AE"/>
    <w:rsid w:val="00D87731"/>
    <w:rsid w:val="00D87C28"/>
    <w:rsid w:val="00D91C1B"/>
    <w:rsid w:val="00D93A4A"/>
    <w:rsid w:val="00D9771A"/>
    <w:rsid w:val="00DA0E8E"/>
    <w:rsid w:val="00DA29DF"/>
    <w:rsid w:val="00DA2EAE"/>
    <w:rsid w:val="00DA4226"/>
    <w:rsid w:val="00DB04BA"/>
    <w:rsid w:val="00DB0B53"/>
    <w:rsid w:val="00DB2D0E"/>
    <w:rsid w:val="00DB4737"/>
    <w:rsid w:val="00DB5509"/>
    <w:rsid w:val="00DC20F2"/>
    <w:rsid w:val="00DC4417"/>
    <w:rsid w:val="00DC57EF"/>
    <w:rsid w:val="00DC7EF9"/>
    <w:rsid w:val="00DD0B59"/>
    <w:rsid w:val="00DD293B"/>
    <w:rsid w:val="00DD35AE"/>
    <w:rsid w:val="00DD4007"/>
    <w:rsid w:val="00DD6902"/>
    <w:rsid w:val="00DD6BF3"/>
    <w:rsid w:val="00DE0824"/>
    <w:rsid w:val="00DE3E60"/>
    <w:rsid w:val="00DE45E0"/>
    <w:rsid w:val="00DE4C37"/>
    <w:rsid w:val="00DE6876"/>
    <w:rsid w:val="00DE6CB8"/>
    <w:rsid w:val="00DE7174"/>
    <w:rsid w:val="00DF10CF"/>
    <w:rsid w:val="00DF27A8"/>
    <w:rsid w:val="00DF56AA"/>
    <w:rsid w:val="00DF5B57"/>
    <w:rsid w:val="00DF5DAC"/>
    <w:rsid w:val="00DF6310"/>
    <w:rsid w:val="00DF68CC"/>
    <w:rsid w:val="00DF7A69"/>
    <w:rsid w:val="00E04D77"/>
    <w:rsid w:val="00E10927"/>
    <w:rsid w:val="00E10CD9"/>
    <w:rsid w:val="00E139EF"/>
    <w:rsid w:val="00E163D4"/>
    <w:rsid w:val="00E168FD"/>
    <w:rsid w:val="00E260A5"/>
    <w:rsid w:val="00E26772"/>
    <w:rsid w:val="00E3078D"/>
    <w:rsid w:val="00E34A07"/>
    <w:rsid w:val="00E37476"/>
    <w:rsid w:val="00E37BD9"/>
    <w:rsid w:val="00E37C45"/>
    <w:rsid w:val="00E4138C"/>
    <w:rsid w:val="00E45469"/>
    <w:rsid w:val="00E532F2"/>
    <w:rsid w:val="00E563C2"/>
    <w:rsid w:val="00E62029"/>
    <w:rsid w:val="00E624F5"/>
    <w:rsid w:val="00E6327C"/>
    <w:rsid w:val="00E67EFE"/>
    <w:rsid w:val="00E700F9"/>
    <w:rsid w:val="00E71F17"/>
    <w:rsid w:val="00E7259A"/>
    <w:rsid w:val="00E75F6D"/>
    <w:rsid w:val="00E760F2"/>
    <w:rsid w:val="00E80388"/>
    <w:rsid w:val="00E848BB"/>
    <w:rsid w:val="00E84D69"/>
    <w:rsid w:val="00E87745"/>
    <w:rsid w:val="00E90638"/>
    <w:rsid w:val="00E93145"/>
    <w:rsid w:val="00E95506"/>
    <w:rsid w:val="00E95D18"/>
    <w:rsid w:val="00E96BA7"/>
    <w:rsid w:val="00E9728A"/>
    <w:rsid w:val="00EA0868"/>
    <w:rsid w:val="00EA469E"/>
    <w:rsid w:val="00EB27DC"/>
    <w:rsid w:val="00EB3BC3"/>
    <w:rsid w:val="00EB6591"/>
    <w:rsid w:val="00EB7211"/>
    <w:rsid w:val="00EC0447"/>
    <w:rsid w:val="00EC0F90"/>
    <w:rsid w:val="00EC29C4"/>
    <w:rsid w:val="00EC3478"/>
    <w:rsid w:val="00EC5A3D"/>
    <w:rsid w:val="00EC65B0"/>
    <w:rsid w:val="00EC6757"/>
    <w:rsid w:val="00EC775B"/>
    <w:rsid w:val="00ED14D6"/>
    <w:rsid w:val="00ED209A"/>
    <w:rsid w:val="00ED2D21"/>
    <w:rsid w:val="00ED414E"/>
    <w:rsid w:val="00ED61BB"/>
    <w:rsid w:val="00EE02C3"/>
    <w:rsid w:val="00EE18D2"/>
    <w:rsid w:val="00EE18EA"/>
    <w:rsid w:val="00EE44C4"/>
    <w:rsid w:val="00EE5C91"/>
    <w:rsid w:val="00EF48EE"/>
    <w:rsid w:val="00EF4936"/>
    <w:rsid w:val="00EF68A2"/>
    <w:rsid w:val="00EF6BF8"/>
    <w:rsid w:val="00F021E4"/>
    <w:rsid w:val="00F041FF"/>
    <w:rsid w:val="00F04627"/>
    <w:rsid w:val="00F047D7"/>
    <w:rsid w:val="00F05556"/>
    <w:rsid w:val="00F05D95"/>
    <w:rsid w:val="00F05E73"/>
    <w:rsid w:val="00F07580"/>
    <w:rsid w:val="00F07789"/>
    <w:rsid w:val="00F10477"/>
    <w:rsid w:val="00F137BD"/>
    <w:rsid w:val="00F141CA"/>
    <w:rsid w:val="00F16BA9"/>
    <w:rsid w:val="00F23EBB"/>
    <w:rsid w:val="00F31733"/>
    <w:rsid w:val="00F3277D"/>
    <w:rsid w:val="00F35E13"/>
    <w:rsid w:val="00F42D49"/>
    <w:rsid w:val="00F434D4"/>
    <w:rsid w:val="00F43CB9"/>
    <w:rsid w:val="00F45CFD"/>
    <w:rsid w:val="00F52B94"/>
    <w:rsid w:val="00F562C1"/>
    <w:rsid w:val="00F70847"/>
    <w:rsid w:val="00F7258E"/>
    <w:rsid w:val="00F73891"/>
    <w:rsid w:val="00F768CA"/>
    <w:rsid w:val="00F81064"/>
    <w:rsid w:val="00F810AA"/>
    <w:rsid w:val="00F817A5"/>
    <w:rsid w:val="00F822D3"/>
    <w:rsid w:val="00F839CF"/>
    <w:rsid w:val="00F83FFF"/>
    <w:rsid w:val="00F845F3"/>
    <w:rsid w:val="00F850D5"/>
    <w:rsid w:val="00F851E2"/>
    <w:rsid w:val="00F86173"/>
    <w:rsid w:val="00F868E1"/>
    <w:rsid w:val="00F90367"/>
    <w:rsid w:val="00F93C8B"/>
    <w:rsid w:val="00F9576C"/>
    <w:rsid w:val="00F96ECC"/>
    <w:rsid w:val="00F970AC"/>
    <w:rsid w:val="00FA2970"/>
    <w:rsid w:val="00FA43CC"/>
    <w:rsid w:val="00FA5673"/>
    <w:rsid w:val="00FA7F1E"/>
    <w:rsid w:val="00FB04AD"/>
    <w:rsid w:val="00FB1232"/>
    <w:rsid w:val="00FB2ADF"/>
    <w:rsid w:val="00FB2CA0"/>
    <w:rsid w:val="00FB5D8E"/>
    <w:rsid w:val="00FB5EBB"/>
    <w:rsid w:val="00FB5F5F"/>
    <w:rsid w:val="00FC0C27"/>
    <w:rsid w:val="00FC1286"/>
    <w:rsid w:val="00FC2031"/>
    <w:rsid w:val="00FC2730"/>
    <w:rsid w:val="00FC4558"/>
    <w:rsid w:val="00FC4770"/>
    <w:rsid w:val="00FC6C83"/>
    <w:rsid w:val="00FC73AB"/>
    <w:rsid w:val="00FD363E"/>
    <w:rsid w:val="00FD43FA"/>
    <w:rsid w:val="00FD5712"/>
    <w:rsid w:val="00FD5A7C"/>
    <w:rsid w:val="00FD5B1C"/>
    <w:rsid w:val="00FE00B9"/>
    <w:rsid w:val="00FE06D0"/>
    <w:rsid w:val="00FE101D"/>
    <w:rsid w:val="00FE1BF5"/>
    <w:rsid w:val="00FE274B"/>
    <w:rsid w:val="00FE2CA4"/>
    <w:rsid w:val="00FE4796"/>
    <w:rsid w:val="00FF2488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112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30C"/>
    <w:pPr>
      <w:spacing w:line="264" w:lineRule="auto"/>
      <w:jc w:val="both"/>
    </w:pPr>
    <w:rPr>
      <w:rFonts w:ascii="Cambria Math" w:hAnsi="Cambria Math"/>
      <w:sz w:val="24"/>
      <w:szCs w:val="24"/>
      <w:lang w:eastAsia="de-DE"/>
      <w14:ligatures w14:val="standard"/>
    </w:rPr>
  </w:style>
  <w:style w:type="paragraph" w:styleId="berschrift1">
    <w:name w:val="heading 1"/>
    <w:basedOn w:val="Standard"/>
    <w:next w:val="Standard"/>
    <w:qFormat/>
    <w:rsid w:val="000D69A3"/>
    <w:pPr>
      <w:keepNext/>
      <w:numPr>
        <w:numId w:val="2"/>
      </w:numPr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0D69A3"/>
    <w:pPr>
      <w:keepNext/>
      <w:numPr>
        <w:ilvl w:val="1"/>
        <w:numId w:val="2"/>
      </w:numPr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0D69A3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0D69A3"/>
    <w:pPr>
      <w:keepNext/>
      <w:numPr>
        <w:ilvl w:val="3"/>
        <w:numId w:val="2"/>
      </w:numPr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0D69A3"/>
    <w:pPr>
      <w:keepNext/>
      <w:numPr>
        <w:ilvl w:val="4"/>
        <w:numId w:val="2"/>
      </w:numPr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69A3"/>
    <w:rPr>
      <w:lang w:val="de-DE"/>
    </w:rPr>
  </w:style>
  <w:style w:type="paragraph" w:styleId="Kopfzeile">
    <w:name w:val="header"/>
    <w:basedOn w:val="Standard"/>
    <w:rsid w:val="00817CF6"/>
    <w:pPr>
      <w:tabs>
        <w:tab w:val="right" w:pos="9639"/>
      </w:tabs>
      <w:spacing w:line="240" w:lineRule="auto"/>
    </w:pPr>
    <w:rPr>
      <w:rFonts w:ascii="Myriad Pro" w:hAnsi="Myriad Pro"/>
      <w:color w:val="595959" w:themeColor="text1" w:themeTint="A6"/>
    </w:rPr>
  </w:style>
  <w:style w:type="paragraph" w:styleId="Fuzeile">
    <w:name w:val="footer"/>
    <w:basedOn w:val="Standard"/>
    <w:link w:val="FuzeileZeichen"/>
    <w:uiPriority w:val="99"/>
    <w:rsid w:val="000D69A3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0D69A3"/>
    <w:pPr>
      <w:tabs>
        <w:tab w:val="num" w:pos="426"/>
      </w:tabs>
    </w:pPr>
    <w:rPr>
      <w:rFonts w:ascii="Arial Narrow" w:hAnsi="Arial Narrow"/>
      <w:bCs/>
      <w:szCs w:val="20"/>
      <w:lang w:val="de-DE"/>
    </w:rPr>
  </w:style>
  <w:style w:type="paragraph" w:styleId="Textkrper3">
    <w:name w:val="Body Text 3"/>
    <w:basedOn w:val="Standard"/>
    <w:rsid w:val="000D69A3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paragraph" w:styleId="Textkrpereinzug">
    <w:name w:val="Body Text Indent"/>
    <w:basedOn w:val="Standard"/>
    <w:rsid w:val="000D69A3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standardschriftart"/>
    <w:rsid w:val="000D69A3"/>
  </w:style>
  <w:style w:type="paragraph" w:styleId="Textkrpereinzug2">
    <w:name w:val="Body Text Indent 2"/>
    <w:basedOn w:val="Standard"/>
    <w:rsid w:val="000D69A3"/>
    <w:pPr>
      <w:tabs>
        <w:tab w:val="left" w:pos="426"/>
      </w:tabs>
      <w:ind w:left="426" w:hanging="426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74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05E2E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699B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0699B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standardschriftart"/>
    <w:uiPriority w:val="99"/>
    <w:semiHidden/>
    <w:rsid w:val="00AD39E1"/>
    <w:rPr>
      <w:color w:val="808080"/>
    </w:rPr>
  </w:style>
  <w:style w:type="character" w:customStyle="1" w:styleId="FuzeileZeichen">
    <w:name w:val="Fußzeile Zeichen"/>
    <w:basedOn w:val="Absatzstandardschriftart"/>
    <w:link w:val="Fuzeile"/>
    <w:uiPriority w:val="99"/>
    <w:rsid w:val="007B3E35"/>
    <w:rPr>
      <w:sz w:val="24"/>
      <w:szCs w:val="24"/>
      <w:lang w:eastAsia="de-DE"/>
    </w:rPr>
  </w:style>
  <w:style w:type="character" w:customStyle="1" w:styleId="apple-converted-space">
    <w:name w:val="apple-converted-space"/>
    <w:basedOn w:val="Absatzstandardschriftart"/>
    <w:rsid w:val="00CB401E"/>
  </w:style>
  <w:style w:type="character" w:styleId="Link">
    <w:name w:val="Hyperlink"/>
    <w:basedOn w:val="Absatzstandardschriftart"/>
    <w:uiPriority w:val="99"/>
    <w:semiHidden/>
    <w:unhideWhenUsed/>
    <w:rsid w:val="00CB401E"/>
    <w:rPr>
      <w:color w:val="0000FF"/>
      <w:u w:val="single"/>
    </w:rPr>
  </w:style>
  <w:style w:type="character" w:customStyle="1" w:styleId="TextkrperZeichen">
    <w:name w:val="Textkörper Zeichen"/>
    <w:basedOn w:val="Absatzstandardschriftart"/>
    <w:link w:val="Textkrper"/>
    <w:rsid w:val="00921684"/>
    <w:rPr>
      <w:sz w:val="24"/>
      <w:szCs w:val="24"/>
      <w:lang w:val="de-DE" w:eastAsia="de-DE"/>
    </w:rPr>
  </w:style>
  <w:style w:type="paragraph" w:customStyle="1" w:styleId="ProblemKopfzeilePunkterechts">
    <w:name w:val="ProblemKopfzeilePunkterechts"/>
    <w:basedOn w:val="Standard"/>
    <w:qFormat/>
    <w:rsid w:val="00440D0C"/>
    <w:pPr>
      <w:tabs>
        <w:tab w:val="right" w:pos="9639"/>
      </w:tabs>
      <w:spacing w:line="280" w:lineRule="atLeast"/>
      <w:ind w:left="426" w:hanging="426"/>
      <w:jc w:val="left"/>
    </w:pPr>
    <w:rPr>
      <w:rFonts w:cs="Lucida Sans Unicode"/>
      <w:b/>
      <w:lang w:val="de-DE"/>
    </w:rPr>
  </w:style>
  <w:style w:type="paragraph" w:customStyle="1" w:styleId="Problemberschrift">
    <w:name w:val="ProblemÜberschrift"/>
    <w:basedOn w:val="Standard"/>
    <w:qFormat/>
    <w:rsid w:val="00ED209A"/>
    <w:pPr>
      <w:spacing w:before="240" w:after="240"/>
      <w:jc w:val="center"/>
    </w:pPr>
    <w:rPr>
      <w:rFonts w:cs="Lucida Sans Unicode"/>
      <w:b/>
      <w:sz w:val="28"/>
      <w:szCs w:val="28"/>
      <w:lang w:val="de-DE"/>
    </w:rPr>
  </w:style>
  <w:style w:type="paragraph" w:customStyle="1" w:styleId="ProblemKopfPunkteRechts">
    <w:name w:val="ProblemKopfPunkteRechts"/>
    <w:basedOn w:val="Standard"/>
    <w:qFormat/>
    <w:rsid w:val="00DD6BF3"/>
    <w:pPr>
      <w:keepNext/>
      <w:pageBreakBefore/>
      <w:tabs>
        <w:tab w:val="right" w:pos="9639"/>
      </w:tabs>
      <w:spacing w:after="20" w:line="240" w:lineRule="auto"/>
      <w:jc w:val="left"/>
    </w:pPr>
    <w:rPr>
      <w:rFonts w:cs="Lucida Sans Unicode"/>
      <w:b/>
      <w:lang w:val="de-DE"/>
    </w:rPr>
  </w:style>
  <w:style w:type="paragraph" w:customStyle="1" w:styleId="ProblemLsgberschrift">
    <w:name w:val="ProblemLsgÜberschrift"/>
    <w:basedOn w:val="Standard"/>
    <w:next w:val="Standard"/>
    <w:qFormat/>
    <w:rsid w:val="00B57159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B57159"/>
    <w:pPr>
      <w:spacing w:before="240" w:after="120" w:line="320" w:lineRule="atLeast"/>
    </w:pPr>
    <w:rPr>
      <w:rFonts w:cs="Lucida Sans Unicode"/>
      <w:b/>
      <w:bCs/>
      <w:lang w:val="de-DE"/>
    </w:rPr>
  </w:style>
  <w:style w:type="paragraph" w:customStyle="1" w:styleId="LsgTabellentext">
    <w:name w:val="LsgTabellentext"/>
    <w:basedOn w:val="Standard"/>
    <w:qFormat/>
    <w:rsid w:val="004A58B2"/>
    <w:pPr>
      <w:tabs>
        <w:tab w:val="right" w:pos="9072"/>
      </w:tabs>
      <w:spacing w:before="60" w:after="60" w:line="280" w:lineRule="atLeast"/>
      <w:ind w:left="567"/>
      <w:jc w:val="left"/>
    </w:pPr>
    <w:rPr>
      <w:rFonts w:cs="Lucida Sans Unicode"/>
    </w:rPr>
  </w:style>
  <w:style w:type="paragraph" w:customStyle="1" w:styleId="FrageKursiv">
    <w:name w:val="FrageKursiv"/>
    <w:basedOn w:val="Standard"/>
    <w:qFormat/>
    <w:rsid w:val="004A58B2"/>
    <w:pPr>
      <w:spacing w:before="40" w:after="40" w:line="280" w:lineRule="atLeast"/>
      <w:ind w:left="567" w:hanging="567"/>
    </w:pPr>
    <w:rPr>
      <w:i/>
    </w:rPr>
  </w:style>
  <w:style w:type="paragraph" w:customStyle="1" w:styleId="LsgTabellentext5Tab">
    <w:name w:val="LsgTabellentext5Tab"/>
    <w:basedOn w:val="LsgTabellentext"/>
    <w:qFormat/>
    <w:rsid w:val="00B8490B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KopfzeileLsungen">
    <w:name w:val="ProblemKopfzeileLösungen"/>
    <w:basedOn w:val="ProblemKopfzeilePunkterechts"/>
    <w:qFormat/>
    <w:rsid w:val="00831E4A"/>
    <w:pPr>
      <w:spacing w:line="240" w:lineRule="auto"/>
      <w:ind w:left="0" w:firstLine="0"/>
    </w:pPr>
  </w:style>
  <w:style w:type="numbering" w:styleId="111111">
    <w:name w:val="Outline List 2"/>
    <w:basedOn w:val="KeineListe"/>
    <w:uiPriority w:val="99"/>
    <w:semiHidden/>
    <w:unhideWhenUsed/>
    <w:rsid w:val="009B3F33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FC0C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eastAsia="de-AT"/>
      <w14:ligatures w14:val="none"/>
    </w:rPr>
  </w:style>
  <w:style w:type="paragraph" w:styleId="Funotentext">
    <w:name w:val="footnote text"/>
    <w:basedOn w:val="Standard"/>
    <w:link w:val="FunotentextZeichen"/>
    <w:uiPriority w:val="99"/>
    <w:unhideWhenUsed/>
    <w:rsid w:val="006F2237"/>
    <w:pPr>
      <w:spacing w:line="240" w:lineRule="auto"/>
    </w:pPr>
  </w:style>
  <w:style w:type="character" w:customStyle="1" w:styleId="FunotentextZeichen">
    <w:name w:val="Fußnotentext Zeichen"/>
    <w:basedOn w:val="Absatzstandardschriftart"/>
    <w:link w:val="Funotentext"/>
    <w:uiPriority w:val="99"/>
    <w:rsid w:val="006F2237"/>
    <w:rPr>
      <w:rFonts w:ascii="Cambria Math" w:hAnsi="Cambria Math"/>
      <w:sz w:val="24"/>
      <w:szCs w:val="24"/>
      <w:lang w:eastAsia="de-DE"/>
      <w14:ligatures w14:val="standard"/>
    </w:rPr>
  </w:style>
  <w:style w:type="character" w:styleId="Funotenzeichen">
    <w:name w:val="footnote reference"/>
    <w:basedOn w:val="Absatzstandardschriftart"/>
    <w:uiPriority w:val="99"/>
    <w:unhideWhenUsed/>
    <w:rsid w:val="006F2237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30C"/>
    <w:pPr>
      <w:spacing w:line="264" w:lineRule="auto"/>
      <w:jc w:val="both"/>
    </w:pPr>
    <w:rPr>
      <w:rFonts w:ascii="Cambria Math" w:hAnsi="Cambria Math"/>
      <w:sz w:val="24"/>
      <w:szCs w:val="24"/>
      <w:lang w:eastAsia="de-DE"/>
      <w14:ligatures w14:val="standard"/>
    </w:rPr>
  </w:style>
  <w:style w:type="paragraph" w:styleId="berschrift1">
    <w:name w:val="heading 1"/>
    <w:basedOn w:val="Standard"/>
    <w:next w:val="Standard"/>
    <w:qFormat/>
    <w:rsid w:val="000D69A3"/>
    <w:pPr>
      <w:keepNext/>
      <w:numPr>
        <w:numId w:val="2"/>
      </w:numPr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0D69A3"/>
    <w:pPr>
      <w:keepNext/>
      <w:numPr>
        <w:ilvl w:val="1"/>
        <w:numId w:val="2"/>
      </w:numPr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0D69A3"/>
    <w:pPr>
      <w:keepNext/>
      <w:numPr>
        <w:ilvl w:val="2"/>
        <w:numId w:val="2"/>
      </w:numPr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0D69A3"/>
    <w:pPr>
      <w:keepNext/>
      <w:numPr>
        <w:ilvl w:val="3"/>
        <w:numId w:val="2"/>
      </w:numPr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0D69A3"/>
    <w:pPr>
      <w:keepNext/>
      <w:numPr>
        <w:ilvl w:val="4"/>
        <w:numId w:val="2"/>
      </w:numPr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rsid w:val="000D69A3"/>
    <w:rPr>
      <w:lang w:val="de-DE"/>
    </w:rPr>
  </w:style>
  <w:style w:type="paragraph" w:styleId="Kopfzeile">
    <w:name w:val="header"/>
    <w:basedOn w:val="Standard"/>
    <w:rsid w:val="00817CF6"/>
    <w:pPr>
      <w:tabs>
        <w:tab w:val="right" w:pos="9639"/>
      </w:tabs>
      <w:spacing w:line="240" w:lineRule="auto"/>
    </w:pPr>
    <w:rPr>
      <w:rFonts w:ascii="Myriad Pro" w:hAnsi="Myriad Pro"/>
      <w:color w:val="595959" w:themeColor="text1" w:themeTint="A6"/>
    </w:rPr>
  </w:style>
  <w:style w:type="paragraph" w:styleId="Fuzeile">
    <w:name w:val="footer"/>
    <w:basedOn w:val="Standard"/>
    <w:link w:val="FuzeileZeichen"/>
    <w:uiPriority w:val="99"/>
    <w:rsid w:val="000D69A3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0D69A3"/>
    <w:pPr>
      <w:tabs>
        <w:tab w:val="num" w:pos="426"/>
      </w:tabs>
    </w:pPr>
    <w:rPr>
      <w:rFonts w:ascii="Arial Narrow" w:hAnsi="Arial Narrow"/>
      <w:bCs/>
      <w:szCs w:val="20"/>
      <w:lang w:val="de-DE"/>
    </w:rPr>
  </w:style>
  <w:style w:type="paragraph" w:styleId="Textkrper3">
    <w:name w:val="Body Text 3"/>
    <w:basedOn w:val="Standard"/>
    <w:rsid w:val="000D69A3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paragraph" w:styleId="Textkrpereinzug">
    <w:name w:val="Body Text Indent"/>
    <w:basedOn w:val="Standard"/>
    <w:rsid w:val="000D69A3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standardschriftart"/>
    <w:rsid w:val="000D69A3"/>
  </w:style>
  <w:style w:type="paragraph" w:styleId="Textkrpereinzug2">
    <w:name w:val="Body Text Indent 2"/>
    <w:basedOn w:val="Standard"/>
    <w:rsid w:val="000D69A3"/>
    <w:pPr>
      <w:tabs>
        <w:tab w:val="left" w:pos="426"/>
      </w:tabs>
      <w:ind w:left="426" w:hanging="426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743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05E2E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0699B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B0699B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standardschriftart"/>
    <w:uiPriority w:val="99"/>
    <w:semiHidden/>
    <w:rsid w:val="00AD39E1"/>
    <w:rPr>
      <w:color w:val="808080"/>
    </w:rPr>
  </w:style>
  <w:style w:type="character" w:customStyle="1" w:styleId="FuzeileZeichen">
    <w:name w:val="Fußzeile Zeichen"/>
    <w:basedOn w:val="Absatzstandardschriftart"/>
    <w:link w:val="Fuzeile"/>
    <w:uiPriority w:val="99"/>
    <w:rsid w:val="007B3E35"/>
    <w:rPr>
      <w:sz w:val="24"/>
      <w:szCs w:val="24"/>
      <w:lang w:eastAsia="de-DE"/>
    </w:rPr>
  </w:style>
  <w:style w:type="character" w:customStyle="1" w:styleId="apple-converted-space">
    <w:name w:val="apple-converted-space"/>
    <w:basedOn w:val="Absatzstandardschriftart"/>
    <w:rsid w:val="00CB401E"/>
  </w:style>
  <w:style w:type="character" w:styleId="Link">
    <w:name w:val="Hyperlink"/>
    <w:basedOn w:val="Absatzstandardschriftart"/>
    <w:uiPriority w:val="99"/>
    <w:semiHidden/>
    <w:unhideWhenUsed/>
    <w:rsid w:val="00CB401E"/>
    <w:rPr>
      <w:color w:val="0000FF"/>
      <w:u w:val="single"/>
    </w:rPr>
  </w:style>
  <w:style w:type="character" w:customStyle="1" w:styleId="TextkrperZeichen">
    <w:name w:val="Textkörper Zeichen"/>
    <w:basedOn w:val="Absatzstandardschriftart"/>
    <w:link w:val="Textkrper"/>
    <w:rsid w:val="00921684"/>
    <w:rPr>
      <w:sz w:val="24"/>
      <w:szCs w:val="24"/>
      <w:lang w:val="de-DE" w:eastAsia="de-DE"/>
    </w:rPr>
  </w:style>
  <w:style w:type="paragraph" w:customStyle="1" w:styleId="ProblemKopfzeilePunkterechts">
    <w:name w:val="ProblemKopfzeilePunkterechts"/>
    <w:basedOn w:val="Standard"/>
    <w:qFormat/>
    <w:rsid w:val="00440D0C"/>
    <w:pPr>
      <w:tabs>
        <w:tab w:val="right" w:pos="9639"/>
      </w:tabs>
      <w:spacing w:line="280" w:lineRule="atLeast"/>
      <w:ind w:left="426" w:hanging="426"/>
      <w:jc w:val="left"/>
    </w:pPr>
    <w:rPr>
      <w:rFonts w:cs="Lucida Sans Unicode"/>
      <w:b/>
      <w:lang w:val="de-DE"/>
    </w:rPr>
  </w:style>
  <w:style w:type="paragraph" w:customStyle="1" w:styleId="Problemberschrift">
    <w:name w:val="ProblemÜberschrift"/>
    <w:basedOn w:val="Standard"/>
    <w:qFormat/>
    <w:rsid w:val="00ED209A"/>
    <w:pPr>
      <w:spacing w:before="240" w:after="240"/>
      <w:jc w:val="center"/>
    </w:pPr>
    <w:rPr>
      <w:rFonts w:cs="Lucida Sans Unicode"/>
      <w:b/>
      <w:sz w:val="28"/>
      <w:szCs w:val="28"/>
      <w:lang w:val="de-DE"/>
    </w:rPr>
  </w:style>
  <w:style w:type="paragraph" w:customStyle="1" w:styleId="ProblemKopfPunkteRechts">
    <w:name w:val="ProblemKopfPunkteRechts"/>
    <w:basedOn w:val="Standard"/>
    <w:qFormat/>
    <w:rsid w:val="00DD6BF3"/>
    <w:pPr>
      <w:keepNext/>
      <w:pageBreakBefore/>
      <w:tabs>
        <w:tab w:val="right" w:pos="9639"/>
      </w:tabs>
      <w:spacing w:after="20" w:line="240" w:lineRule="auto"/>
      <w:jc w:val="left"/>
    </w:pPr>
    <w:rPr>
      <w:rFonts w:cs="Lucida Sans Unicode"/>
      <w:b/>
      <w:lang w:val="de-DE"/>
    </w:rPr>
  </w:style>
  <w:style w:type="paragraph" w:customStyle="1" w:styleId="ProblemLsgberschrift">
    <w:name w:val="ProblemLsgÜberschrift"/>
    <w:basedOn w:val="Standard"/>
    <w:next w:val="Standard"/>
    <w:qFormat/>
    <w:rsid w:val="00B57159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B57159"/>
    <w:pPr>
      <w:spacing w:before="240" w:after="120" w:line="320" w:lineRule="atLeast"/>
    </w:pPr>
    <w:rPr>
      <w:rFonts w:cs="Lucida Sans Unicode"/>
      <w:b/>
      <w:bCs/>
      <w:lang w:val="de-DE"/>
    </w:rPr>
  </w:style>
  <w:style w:type="paragraph" w:customStyle="1" w:styleId="LsgTabellentext">
    <w:name w:val="LsgTabellentext"/>
    <w:basedOn w:val="Standard"/>
    <w:qFormat/>
    <w:rsid w:val="004A58B2"/>
    <w:pPr>
      <w:tabs>
        <w:tab w:val="right" w:pos="9072"/>
      </w:tabs>
      <w:spacing w:before="60" w:after="60" w:line="280" w:lineRule="atLeast"/>
      <w:ind w:left="567"/>
      <w:jc w:val="left"/>
    </w:pPr>
    <w:rPr>
      <w:rFonts w:cs="Lucida Sans Unicode"/>
    </w:rPr>
  </w:style>
  <w:style w:type="paragraph" w:customStyle="1" w:styleId="FrageKursiv">
    <w:name w:val="FrageKursiv"/>
    <w:basedOn w:val="Standard"/>
    <w:qFormat/>
    <w:rsid w:val="004A58B2"/>
    <w:pPr>
      <w:spacing w:before="40" w:after="40" w:line="280" w:lineRule="atLeast"/>
      <w:ind w:left="567" w:hanging="567"/>
    </w:pPr>
    <w:rPr>
      <w:i/>
    </w:rPr>
  </w:style>
  <w:style w:type="paragraph" w:customStyle="1" w:styleId="LsgTabellentext5Tab">
    <w:name w:val="LsgTabellentext5Tab"/>
    <w:basedOn w:val="LsgTabellentext"/>
    <w:qFormat/>
    <w:rsid w:val="00B8490B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KopfzeileLsungen">
    <w:name w:val="ProblemKopfzeileLösungen"/>
    <w:basedOn w:val="ProblemKopfzeilePunkterechts"/>
    <w:qFormat/>
    <w:rsid w:val="00831E4A"/>
    <w:pPr>
      <w:spacing w:line="240" w:lineRule="auto"/>
      <w:ind w:left="0" w:firstLine="0"/>
    </w:pPr>
  </w:style>
  <w:style w:type="numbering" w:styleId="111111">
    <w:name w:val="Outline List 2"/>
    <w:basedOn w:val="KeineListe"/>
    <w:uiPriority w:val="99"/>
    <w:semiHidden/>
    <w:unhideWhenUsed/>
    <w:rsid w:val="009B3F33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FC0C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eastAsia="de-AT"/>
      <w14:ligatures w14:val="none"/>
    </w:rPr>
  </w:style>
  <w:style w:type="paragraph" w:styleId="Funotentext">
    <w:name w:val="footnote text"/>
    <w:basedOn w:val="Standard"/>
    <w:link w:val="FunotentextZeichen"/>
    <w:uiPriority w:val="99"/>
    <w:unhideWhenUsed/>
    <w:rsid w:val="006F2237"/>
    <w:pPr>
      <w:spacing w:line="240" w:lineRule="auto"/>
    </w:pPr>
  </w:style>
  <w:style w:type="character" w:customStyle="1" w:styleId="FunotentextZeichen">
    <w:name w:val="Fußnotentext Zeichen"/>
    <w:basedOn w:val="Absatzstandardschriftart"/>
    <w:link w:val="Funotentext"/>
    <w:uiPriority w:val="99"/>
    <w:rsid w:val="006F2237"/>
    <w:rPr>
      <w:rFonts w:ascii="Cambria Math" w:hAnsi="Cambria Math"/>
      <w:sz w:val="24"/>
      <w:szCs w:val="24"/>
      <w:lang w:eastAsia="de-DE"/>
      <w14:ligatures w14:val="standard"/>
    </w:rPr>
  </w:style>
  <w:style w:type="character" w:styleId="Funotenzeichen">
    <w:name w:val="footnote reference"/>
    <w:basedOn w:val="Absatzstandardschriftart"/>
    <w:uiPriority w:val="99"/>
    <w:unhideWhenUsed/>
    <w:rsid w:val="006F2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emf"/><Relationship Id="rId16" Type="http://schemas.openxmlformats.org/officeDocument/2006/relationships/package" Target="embeddings/Microsoft_Excel-Tabelle1.xlsx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choeb:Dokumentvorlagen:Eigene%20Vorlagen:WettbewerbAnga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F5195-74D2-614B-9911-71B37B6D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WettbewerbAngabe.dotx</Template>
  <TotalTime>0</TotalTime>
  <Pages>6</Pages>
  <Words>597</Words>
  <Characters>3767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-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Georg Schellander</dc:creator>
  <cp:lastModifiedBy>G S</cp:lastModifiedBy>
  <cp:revision>131</cp:revision>
  <cp:lastPrinted>2017-05-26T18:45:00Z</cp:lastPrinted>
  <dcterms:created xsi:type="dcterms:W3CDTF">2017-05-16T05:04:00Z</dcterms:created>
  <dcterms:modified xsi:type="dcterms:W3CDTF">2017-05-26T18:45:00Z</dcterms:modified>
</cp:coreProperties>
</file>