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1A6AA" w14:textId="77777777" w:rsidR="008302A0" w:rsidRDefault="008302A0" w:rsidP="008302A0">
      <w:pPr>
        <w:jc w:val="center"/>
      </w:pPr>
    </w:p>
    <w:p w14:paraId="072377A4" w14:textId="77777777" w:rsidR="008302A0" w:rsidRDefault="008302A0" w:rsidP="008302A0">
      <w:pPr>
        <w:jc w:val="center"/>
      </w:pPr>
      <w:r>
        <w:rPr>
          <w:noProof/>
          <w:lang w:val="de-DE"/>
        </w:rPr>
        <w:drawing>
          <wp:inline distT="0" distB="0" distL="0" distR="0" wp14:anchorId="12126A2E" wp14:editId="678030F6">
            <wp:extent cx="1622022" cy="1594664"/>
            <wp:effectExtent l="0" t="0" r="3810" b="5715"/>
            <wp:docPr id="14" name="Bild 14" descr="Macintosh HD:Users:schoeb:Documents:LaTeX:Logos:OECHO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choeb:Documents:LaTeX:Logos:OECHO Logo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69" cy="159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184AC" w14:textId="77777777" w:rsidR="008302A0" w:rsidRDefault="008302A0" w:rsidP="008302A0">
      <w:pPr>
        <w:jc w:val="center"/>
      </w:pPr>
    </w:p>
    <w:p w14:paraId="133BC03C" w14:textId="77777777" w:rsidR="008302A0" w:rsidRDefault="008302A0" w:rsidP="008302A0">
      <w:pPr>
        <w:jc w:val="center"/>
      </w:pPr>
    </w:p>
    <w:p w14:paraId="764A7A1C" w14:textId="77777777" w:rsidR="008302A0" w:rsidRDefault="008302A0" w:rsidP="008302A0"/>
    <w:p w14:paraId="223B8CD8" w14:textId="77777777" w:rsidR="008302A0" w:rsidRPr="00E96EAC" w:rsidRDefault="008302A0" w:rsidP="008302A0">
      <w:pPr>
        <w:pStyle w:val="Kopfzeile"/>
        <w:jc w:val="center"/>
        <w:rPr>
          <w:rFonts w:ascii="Myriad Pro" w:hAnsi="Myriad Pro"/>
          <w:color w:val="595959" w:themeColor="text1" w:themeTint="A6"/>
          <w:sz w:val="60"/>
          <w:szCs w:val="60"/>
        </w:rPr>
      </w:pPr>
      <w:r w:rsidRPr="00E96EAC">
        <w:rPr>
          <w:rFonts w:ascii="Myriad Pro" w:hAnsi="Myriad Pro"/>
          <w:color w:val="595959" w:themeColor="text1" w:themeTint="A6"/>
          <w:sz w:val="60"/>
          <w:szCs w:val="60"/>
        </w:rPr>
        <w:t>44. Österreichische Chemieolympiade</w:t>
      </w:r>
    </w:p>
    <w:p w14:paraId="6196F9EE" w14:textId="77777777" w:rsidR="008302A0" w:rsidRPr="00E96EAC" w:rsidRDefault="008302A0" w:rsidP="008302A0">
      <w:pPr>
        <w:pStyle w:val="Kopfzeile"/>
        <w:jc w:val="center"/>
        <w:rPr>
          <w:rFonts w:ascii="Myriad Pro" w:hAnsi="Myriad Pro"/>
          <w:color w:val="595959" w:themeColor="text1" w:themeTint="A6"/>
          <w:sz w:val="60"/>
          <w:szCs w:val="60"/>
        </w:rPr>
      </w:pPr>
      <w:r w:rsidRPr="00E96EAC">
        <w:rPr>
          <w:rFonts w:ascii="Myriad Pro" w:hAnsi="Myriad Pro"/>
          <w:color w:val="595959" w:themeColor="text1" w:themeTint="A6"/>
          <w:sz w:val="60"/>
          <w:szCs w:val="60"/>
        </w:rPr>
        <w:t>Bundeswettbewerb</w:t>
      </w:r>
    </w:p>
    <w:p w14:paraId="77FF19E4" w14:textId="77777777" w:rsidR="008302A0" w:rsidRPr="00E96EAC" w:rsidRDefault="008302A0" w:rsidP="008302A0">
      <w:pPr>
        <w:pStyle w:val="Kopfzeile"/>
        <w:jc w:val="center"/>
        <w:rPr>
          <w:rFonts w:ascii="Myriad Pro" w:hAnsi="Myriad Pro"/>
          <w:color w:val="595959" w:themeColor="text1" w:themeTint="A6"/>
          <w:sz w:val="60"/>
          <w:szCs w:val="60"/>
        </w:rPr>
      </w:pPr>
    </w:p>
    <w:p w14:paraId="10913864" w14:textId="1A2C4B53" w:rsidR="008302A0" w:rsidRPr="00E96EAC" w:rsidRDefault="008302A0" w:rsidP="008302A0">
      <w:pPr>
        <w:pStyle w:val="Kopfzeile"/>
        <w:jc w:val="center"/>
        <w:rPr>
          <w:rFonts w:ascii="Myriad Pro" w:hAnsi="Myriad Pro"/>
          <w:color w:val="595959" w:themeColor="text1" w:themeTint="A6"/>
          <w:sz w:val="60"/>
          <w:szCs w:val="60"/>
        </w:rPr>
      </w:pPr>
      <w:r w:rsidRPr="00E96EAC">
        <w:rPr>
          <w:rFonts w:ascii="Myriad Pro" w:hAnsi="Myriad Pro"/>
          <w:color w:val="595959" w:themeColor="text1" w:themeTint="A6"/>
          <w:sz w:val="60"/>
          <w:szCs w:val="60"/>
        </w:rPr>
        <w:t>Praktischer Teil</w:t>
      </w:r>
    </w:p>
    <w:p w14:paraId="2E2D11D8" w14:textId="5FE7472F" w:rsidR="008302A0" w:rsidRPr="00006981" w:rsidRDefault="008302A0" w:rsidP="008302A0">
      <w:pPr>
        <w:jc w:val="center"/>
        <w:rPr>
          <w:rFonts w:ascii="Myriad Pro" w:hAnsi="Myriad Pro"/>
          <w:color w:val="595959" w:themeColor="text1" w:themeTint="A6"/>
          <w:sz w:val="60"/>
          <w:szCs w:val="60"/>
        </w:rPr>
      </w:pPr>
      <w:r>
        <w:rPr>
          <w:rFonts w:ascii="Myriad Pro" w:hAnsi="Myriad Pro"/>
          <w:color w:val="595959" w:themeColor="text1" w:themeTint="A6"/>
          <w:sz w:val="60"/>
          <w:szCs w:val="60"/>
        </w:rPr>
        <w:t>1.</w:t>
      </w:r>
      <w:r w:rsidRPr="00006981">
        <w:rPr>
          <w:rFonts w:ascii="Myriad Pro" w:hAnsi="Myriad Pro"/>
          <w:color w:val="595959" w:themeColor="text1" w:themeTint="A6"/>
          <w:sz w:val="60"/>
          <w:szCs w:val="60"/>
        </w:rPr>
        <w:t xml:space="preserve"> </w:t>
      </w:r>
      <w:r>
        <w:rPr>
          <w:rFonts w:ascii="Myriad Pro" w:hAnsi="Myriad Pro"/>
          <w:color w:val="595959" w:themeColor="text1" w:themeTint="A6"/>
          <w:sz w:val="60"/>
          <w:szCs w:val="60"/>
        </w:rPr>
        <w:t>Juni</w:t>
      </w:r>
      <w:r w:rsidRPr="00006981">
        <w:rPr>
          <w:rFonts w:ascii="Myriad Pro" w:hAnsi="Myriad Pro"/>
          <w:color w:val="595959" w:themeColor="text1" w:themeTint="A6"/>
          <w:sz w:val="60"/>
          <w:szCs w:val="60"/>
        </w:rPr>
        <w:t xml:space="preserve"> 20</w:t>
      </w:r>
      <w:r>
        <w:rPr>
          <w:rFonts w:ascii="Myriad Pro" w:hAnsi="Myriad Pro"/>
          <w:color w:val="595959" w:themeColor="text1" w:themeTint="A6"/>
          <w:sz w:val="60"/>
          <w:szCs w:val="60"/>
        </w:rPr>
        <w:t>18</w:t>
      </w:r>
    </w:p>
    <w:p w14:paraId="242C68EA" w14:textId="77777777" w:rsidR="00006981" w:rsidRDefault="00006981" w:rsidP="00006981"/>
    <w:p w14:paraId="260EC944" w14:textId="77777777" w:rsidR="00006981" w:rsidRDefault="00006981" w:rsidP="00006981"/>
    <w:p w14:paraId="174A483D" w14:textId="77777777" w:rsidR="00006981" w:rsidRDefault="00006981" w:rsidP="00006981"/>
    <w:p w14:paraId="17C2160B" w14:textId="77777777" w:rsidR="00006981" w:rsidRDefault="00006981" w:rsidP="00006981"/>
    <w:p w14:paraId="0BD45B39" w14:textId="77777777" w:rsidR="00006981" w:rsidRDefault="00006981" w:rsidP="00006981"/>
    <w:tbl>
      <w:tblPr>
        <w:tblStyle w:val="Tabellenraster"/>
        <w:tblW w:w="7228" w:type="dxa"/>
        <w:jc w:val="center"/>
        <w:tblInd w:w="-424" w:type="dxa"/>
        <w:tblLayout w:type="fixed"/>
        <w:tblLook w:val="04A0" w:firstRow="1" w:lastRow="0" w:firstColumn="1" w:lastColumn="0" w:noHBand="0" w:noVBand="1"/>
      </w:tblPr>
      <w:tblGrid>
        <w:gridCol w:w="5458"/>
        <w:gridCol w:w="567"/>
        <w:gridCol w:w="1203"/>
      </w:tblGrid>
      <w:tr w:rsidR="0003561D" w:rsidRPr="00006981" w14:paraId="2E4A997F" w14:textId="77777777" w:rsidTr="0003561D">
        <w:trPr>
          <w:jc w:val="center"/>
        </w:trPr>
        <w:tc>
          <w:tcPr>
            <w:tcW w:w="5458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4D64B40F" w14:textId="77777777" w:rsidR="0003561D" w:rsidRPr="00006981" w:rsidRDefault="0003561D" w:rsidP="00006981">
            <w:pPr>
              <w:jc w:val="center"/>
            </w:pPr>
            <w:r w:rsidRPr="00006981">
              <w:t>Name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B2F71A" w14:textId="1215121E" w:rsidR="0003561D" w:rsidRPr="00006981" w:rsidRDefault="0003561D" w:rsidP="00006981">
            <w:pPr>
              <w:jc w:val="center"/>
            </w:pPr>
          </w:p>
        </w:tc>
        <w:tc>
          <w:tcPr>
            <w:tcW w:w="1203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35BCFD35" w14:textId="70BE7F87" w:rsidR="0003561D" w:rsidRPr="00006981" w:rsidRDefault="0003561D" w:rsidP="00006981">
            <w:pPr>
              <w:jc w:val="center"/>
            </w:pPr>
            <w:r>
              <w:t>Platz Nr.</w:t>
            </w:r>
          </w:p>
        </w:tc>
      </w:tr>
    </w:tbl>
    <w:p w14:paraId="204C0DF9" w14:textId="77777777" w:rsidR="00006981" w:rsidRDefault="00006981" w:rsidP="00006981"/>
    <w:p w14:paraId="6CBC4829" w14:textId="77777777" w:rsidR="00006981" w:rsidRDefault="00006981" w:rsidP="00006981"/>
    <w:p w14:paraId="56C18CA2" w14:textId="77777777" w:rsidR="00006981" w:rsidRDefault="00006981" w:rsidP="00006981"/>
    <w:tbl>
      <w:tblPr>
        <w:tblStyle w:val="Tabellenraster"/>
        <w:tblW w:w="9072" w:type="dxa"/>
        <w:jc w:val="center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093"/>
        <w:gridCol w:w="570"/>
        <w:gridCol w:w="285"/>
        <w:gridCol w:w="567"/>
        <w:gridCol w:w="283"/>
        <w:gridCol w:w="708"/>
      </w:tblGrid>
      <w:tr w:rsidR="007A7351" w14:paraId="75A7E0D7" w14:textId="77777777" w:rsidTr="007A7351">
        <w:trPr>
          <w:trHeight w:val="424"/>
          <w:jc w:val="center"/>
        </w:trPr>
        <w:tc>
          <w:tcPr>
            <w:tcW w:w="566" w:type="dxa"/>
            <w:tcBorders>
              <w:bottom w:val="single" w:sz="12" w:space="0" w:color="auto"/>
            </w:tcBorders>
          </w:tcPr>
          <w:p w14:paraId="6BB4B918" w14:textId="77777777" w:rsidR="007A7351" w:rsidRDefault="007A7351" w:rsidP="00DB4E5B">
            <w:pPr>
              <w:jc w:val="center"/>
            </w:pPr>
          </w:p>
        </w:tc>
        <w:tc>
          <w:tcPr>
            <w:tcW w:w="6093" w:type="dxa"/>
            <w:tcBorders>
              <w:bottom w:val="single" w:sz="12" w:space="0" w:color="auto"/>
            </w:tcBorders>
          </w:tcPr>
          <w:p w14:paraId="0F2DABC2" w14:textId="77777777" w:rsidR="007A7351" w:rsidRDefault="007A7351" w:rsidP="00DB4E5B"/>
        </w:tc>
        <w:tc>
          <w:tcPr>
            <w:tcW w:w="570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22E374" w14:textId="77777777" w:rsidR="007A7351" w:rsidRDefault="007A7351" w:rsidP="00DB4E5B">
            <w:pPr>
              <w:jc w:val="center"/>
            </w:pPr>
            <w:r>
              <w:t>bp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noWrap/>
            <w:tcMar>
              <w:left w:w="0" w:type="dxa"/>
            </w:tcMar>
            <w:vAlign w:val="center"/>
          </w:tcPr>
          <w:p w14:paraId="637CB8E6" w14:textId="77777777" w:rsidR="007A7351" w:rsidRDefault="007A7351" w:rsidP="00DB4E5B">
            <w:pPr>
              <w:jc w:val="center"/>
            </w:pPr>
            <w:r>
              <w:t>/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noWrap/>
            <w:tcMar>
              <w:left w:w="0" w:type="dxa"/>
            </w:tcMar>
            <w:vAlign w:val="center"/>
          </w:tcPr>
          <w:p w14:paraId="42CE2EA4" w14:textId="77777777" w:rsidR="007A7351" w:rsidRDefault="007A7351" w:rsidP="00DB4E5B">
            <w:pPr>
              <w:jc w:val="center"/>
            </w:pPr>
            <w:r>
              <w:t>rp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noWrap/>
            <w:tcMar>
              <w:left w:w="0" w:type="dxa"/>
            </w:tcMar>
            <w:vAlign w:val="center"/>
          </w:tcPr>
          <w:p w14:paraId="7AE0104F" w14:textId="77777777" w:rsidR="007A7351" w:rsidRDefault="007A7351" w:rsidP="00DB4E5B">
            <w:pPr>
              <w:jc w:val="center"/>
            </w:pPr>
            <w:r>
              <w:t>/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tcMar>
              <w:left w:w="0" w:type="dxa"/>
            </w:tcMar>
            <w:vAlign w:val="center"/>
          </w:tcPr>
          <w:p w14:paraId="00DE9286" w14:textId="77777777" w:rsidR="007A7351" w:rsidRDefault="007A7351" w:rsidP="00DB4E5B">
            <w:pPr>
              <w:jc w:val="center"/>
            </w:pPr>
            <w:r>
              <w:t>rp</w:t>
            </w:r>
            <w:r w:rsidRPr="00CE042A">
              <w:rPr>
                <w:vertAlign w:val="subscript"/>
              </w:rPr>
              <w:t>max</w:t>
            </w:r>
          </w:p>
        </w:tc>
      </w:tr>
      <w:tr w:rsidR="007A7351" w14:paraId="1F6E179D" w14:textId="77777777" w:rsidTr="007A7351">
        <w:trPr>
          <w:trHeight w:val="424"/>
          <w:jc w:val="center"/>
        </w:trPr>
        <w:tc>
          <w:tcPr>
            <w:tcW w:w="5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6980DB" w14:textId="6772C00F" w:rsidR="007A7351" w:rsidRDefault="008302A0" w:rsidP="00DB4E5B">
            <w:pPr>
              <w:jc w:val="right"/>
            </w:pPr>
            <w:r>
              <w:t>6</w:t>
            </w:r>
          </w:p>
        </w:tc>
        <w:tc>
          <w:tcPr>
            <w:tcW w:w="60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813464" w14:textId="6082A6AC" w:rsidR="007A7351" w:rsidRDefault="007A7351" w:rsidP="00DB4E5B">
            <w:pPr>
              <w:jc w:val="left"/>
            </w:pPr>
            <w:r>
              <w:t>Eine Synthese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DC3AA35" w14:textId="77777777" w:rsidR="007A7351" w:rsidRDefault="007A7351" w:rsidP="00DB4E5B">
            <w:pPr>
              <w:jc w:val="center"/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66590D7" w14:textId="77777777" w:rsidR="007A7351" w:rsidRDefault="007A7351" w:rsidP="00DB4E5B">
            <w:pPr>
              <w:jc w:val="center"/>
            </w:pPr>
            <w:r>
              <w:t>/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1725CEC" w14:textId="77777777" w:rsidR="007A7351" w:rsidRDefault="007A7351" w:rsidP="00DB4E5B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B63BB40" w14:textId="77777777" w:rsidR="007A7351" w:rsidRDefault="007A7351" w:rsidP="00DB4E5B">
            <w:pPr>
              <w:jc w:val="center"/>
            </w:pPr>
            <w:r>
              <w:t>/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C136748" w14:textId="77777777" w:rsidR="007A7351" w:rsidRDefault="007A7351" w:rsidP="008B5BEF">
            <w:pPr>
              <w:ind w:right="170"/>
              <w:jc w:val="right"/>
            </w:pPr>
            <w:r>
              <w:t>16</w:t>
            </w:r>
          </w:p>
        </w:tc>
      </w:tr>
      <w:tr w:rsidR="007A7351" w14:paraId="1EEC6CEB" w14:textId="77777777" w:rsidTr="007A7351">
        <w:trPr>
          <w:trHeight w:val="424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CAF6F" w14:textId="6030C5E3" w:rsidR="007A7351" w:rsidRDefault="008302A0" w:rsidP="00DB4E5B">
            <w:pPr>
              <w:jc w:val="right"/>
            </w:pPr>
            <w:r>
              <w:t>7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32783" w14:textId="046D970C" w:rsidR="007A7351" w:rsidRDefault="007A7351" w:rsidP="00DB4E5B">
            <w:pPr>
              <w:ind w:left="-817" w:firstLine="817"/>
              <w:jc w:val="left"/>
            </w:pPr>
            <w:r>
              <w:t>Eine qualitative Analyse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A7FC5E6" w14:textId="77777777" w:rsidR="007A7351" w:rsidRDefault="007A7351" w:rsidP="00DB4E5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2D7E564" w14:textId="77777777" w:rsidR="007A7351" w:rsidRDefault="007A7351" w:rsidP="00DB4E5B">
            <w:pPr>
              <w:jc w:val="center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F880931" w14:textId="77777777" w:rsidR="007A7351" w:rsidRDefault="007A7351" w:rsidP="00DB4E5B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0D56ACD" w14:textId="77777777" w:rsidR="007A7351" w:rsidRDefault="007A7351" w:rsidP="00DB4E5B">
            <w:pPr>
              <w:jc w:val="center"/>
            </w:pPr>
            <w: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66F17AE" w14:textId="77777777" w:rsidR="007A7351" w:rsidRDefault="007A7351" w:rsidP="008B5BEF">
            <w:pPr>
              <w:ind w:right="170"/>
              <w:jc w:val="right"/>
            </w:pPr>
            <w:r>
              <w:t>8</w:t>
            </w:r>
          </w:p>
        </w:tc>
      </w:tr>
      <w:tr w:rsidR="007A7351" w14:paraId="24DD1868" w14:textId="77777777" w:rsidTr="007A7351">
        <w:trPr>
          <w:trHeight w:val="424"/>
          <w:jc w:val="center"/>
        </w:trPr>
        <w:tc>
          <w:tcPr>
            <w:tcW w:w="56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E5B1963" w14:textId="74B49F26" w:rsidR="007A7351" w:rsidRDefault="008302A0" w:rsidP="00DB4E5B">
            <w:pPr>
              <w:jc w:val="right"/>
            </w:pPr>
            <w:r>
              <w:t>8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7E9DE94" w14:textId="1DADE7A7" w:rsidR="007A7351" w:rsidRDefault="007A7351" w:rsidP="00DB4E5B">
            <w:pPr>
              <w:jc w:val="left"/>
            </w:pPr>
            <w:r>
              <w:t>Eine quantitative Analyse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left w:w="0" w:type="dxa"/>
            </w:tcMar>
            <w:vAlign w:val="center"/>
          </w:tcPr>
          <w:p w14:paraId="220CB819" w14:textId="77777777" w:rsidR="007A7351" w:rsidRDefault="007A7351" w:rsidP="00DB4E5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left w:w="0" w:type="dxa"/>
            </w:tcMar>
            <w:vAlign w:val="center"/>
          </w:tcPr>
          <w:p w14:paraId="5CFF52E0" w14:textId="77777777" w:rsidR="007A7351" w:rsidRDefault="007A7351" w:rsidP="00DB4E5B">
            <w:pPr>
              <w:jc w:val="center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left w:w="0" w:type="dxa"/>
            </w:tcMar>
            <w:vAlign w:val="center"/>
          </w:tcPr>
          <w:p w14:paraId="4A1B3344" w14:textId="77777777" w:rsidR="007A7351" w:rsidRDefault="007A7351" w:rsidP="00DB4E5B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left w:w="0" w:type="dxa"/>
            </w:tcMar>
            <w:vAlign w:val="center"/>
          </w:tcPr>
          <w:p w14:paraId="108A9405" w14:textId="77777777" w:rsidR="007A7351" w:rsidRDefault="007A7351" w:rsidP="00DB4E5B">
            <w:pPr>
              <w:jc w:val="center"/>
            </w:pPr>
            <w: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left w:w="0" w:type="dxa"/>
            </w:tcMar>
            <w:vAlign w:val="center"/>
          </w:tcPr>
          <w:p w14:paraId="2F5D2EE7" w14:textId="0EE197DE" w:rsidR="007A7351" w:rsidRDefault="007A7351" w:rsidP="008B5BEF">
            <w:pPr>
              <w:ind w:right="170"/>
              <w:jc w:val="right"/>
            </w:pPr>
            <w:r>
              <w:t>16</w:t>
            </w:r>
          </w:p>
        </w:tc>
      </w:tr>
      <w:tr w:rsidR="007A7351" w14:paraId="2DBD4D6C" w14:textId="77777777" w:rsidTr="007A7351">
        <w:trPr>
          <w:trHeight w:val="481"/>
          <w:jc w:val="center"/>
        </w:trPr>
        <w:tc>
          <w:tcPr>
            <w:tcW w:w="7514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14:paraId="50FE0201" w14:textId="77777777" w:rsidR="007A7351" w:rsidRDefault="007A7351" w:rsidP="00DB4E5B">
            <w:pPr>
              <w:jc w:val="right"/>
            </w:pPr>
            <w:r>
              <w:t>Gesamtpunkte:</w:t>
            </w: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  <w:tcMar>
              <w:left w:w="0" w:type="dxa"/>
            </w:tcMar>
            <w:vAlign w:val="center"/>
          </w:tcPr>
          <w:p w14:paraId="3B9FD15B" w14:textId="77777777" w:rsidR="007A7351" w:rsidRDefault="007A7351" w:rsidP="00DB4E5B">
            <w:pPr>
              <w:jc w:val="center"/>
            </w:pPr>
          </w:p>
        </w:tc>
        <w:tc>
          <w:tcPr>
            <w:tcW w:w="283" w:type="dxa"/>
            <w:tcBorders>
              <w:top w:val="single" w:sz="8" w:space="0" w:color="auto"/>
              <w:bottom w:val="nil"/>
            </w:tcBorders>
            <w:tcMar>
              <w:left w:w="0" w:type="dxa"/>
            </w:tcMar>
            <w:vAlign w:val="center"/>
          </w:tcPr>
          <w:p w14:paraId="7D2F6699" w14:textId="77777777" w:rsidR="007A7351" w:rsidRDefault="007A7351" w:rsidP="00DB4E5B">
            <w:pPr>
              <w:jc w:val="center"/>
            </w:pPr>
            <w:r>
              <w:t>/</w:t>
            </w:r>
          </w:p>
        </w:tc>
        <w:tc>
          <w:tcPr>
            <w:tcW w:w="708" w:type="dxa"/>
            <w:tcBorders>
              <w:top w:val="single" w:sz="8" w:space="0" w:color="auto"/>
              <w:bottom w:val="nil"/>
            </w:tcBorders>
            <w:tcMar>
              <w:left w:w="0" w:type="dxa"/>
            </w:tcMar>
            <w:vAlign w:val="center"/>
          </w:tcPr>
          <w:p w14:paraId="1E7FF3EB" w14:textId="2227D189" w:rsidR="007A7351" w:rsidRDefault="007A7351" w:rsidP="008B5BEF">
            <w:pPr>
              <w:ind w:right="170"/>
              <w:jc w:val="right"/>
            </w:pPr>
            <w:r>
              <w:t>40</w:t>
            </w:r>
          </w:p>
        </w:tc>
      </w:tr>
    </w:tbl>
    <w:p w14:paraId="6790B23A" w14:textId="77777777" w:rsidR="001E05FF" w:rsidRDefault="001E05FF" w:rsidP="001232CE"/>
    <w:p w14:paraId="7722E549" w14:textId="77777777" w:rsidR="00006981" w:rsidRDefault="00006981" w:rsidP="001232CE"/>
    <w:p w14:paraId="7E1A4F52" w14:textId="77777777" w:rsidR="001232CE" w:rsidRDefault="001232CE" w:rsidP="001232CE"/>
    <w:p w14:paraId="0D26C1D4" w14:textId="77777777" w:rsidR="001232CE" w:rsidRDefault="001232CE" w:rsidP="00544962">
      <w:pPr>
        <w:pStyle w:val="ProblemKopfPunkteRechts"/>
        <w:sectPr w:rsidR="001232CE" w:rsidSect="00817CF6">
          <w:footerReference w:type="default" r:id="rId10"/>
          <w:pgSz w:w="11906" w:h="16838"/>
          <w:pgMar w:top="1106" w:right="1133" w:bottom="1134" w:left="1134" w:header="709" w:footer="709" w:gutter="0"/>
          <w:pgNumType w:start="1"/>
          <w:cols w:space="709" w:equalWidth="0">
            <w:col w:w="9639"/>
          </w:cols>
          <w:docGrid w:linePitch="360"/>
        </w:sectPr>
      </w:pPr>
    </w:p>
    <w:p w14:paraId="154401A6" w14:textId="77777777" w:rsidR="000D1246" w:rsidRDefault="000D1246" w:rsidP="000D1246"/>
    <w:p w14:paraId="5F37A6EB" w14:textId="3ED15ACE" w:rsidR="000D1246" w:rsidRPr="004948F1" w:rsidRDefault="00784569" w:rsidP="00784569">
      <w:pPr>
        <w:rPr>
          <w:b/>
        </w:rPr>
      </w:pPr>
      <w:r w:rsidRPr="004948F1">
        <w:rPr>
          <w:b/>
        </w:rPr>
        <w:t>Hinweise</w:t>
      </w:r>
    </w:p>
    <w:p w14:paraId="750B5D7C" w14:textId="4BAC2504" w:rsidR="000D1246" w:rsidRDefault="00784569" w:rsidP="009B440E">
      <w:pPr>
        <w:pStyle w:val="Listenabsatz"/>
        <w:numPr>
          <w:ilvl w:val="0"/>
          <w:numId w:val="3"/>
        </w:numPr>
      </w:pPr>
      <w:r>
        <w:t xml:space="preserve">Sie haben für das Lösen der Aufgaben 5 Stunden Zeit und dürfen dabei folgende </w:t>
      </w:r>
      <w:r w:rsidR="000D1246">
        <w:t>Hilfsmittel verwenden</w:t>
      </w:r>
      <w:r>
        <w:t>:</w:t>
      </w:r>
    </w:p>
    <w:p w14:paraId="500E4F43" w14:textId="3AC8B7DE" w:rsidR="000D1246" w:rsidRDefault="000D1246" w:rsidP="009B440E">
      <w:pPr>
        <w:pStyle w:val="Listenabsatz"/>
        <w:numPr>
          <w:ilvl w:val="1"/>
          <w:numId w:val="3"/>
        </w:numPr>
      </w:pPr>
      <w:r>
        <w:t>einen nicht programmierbaren Taschenrechner</w:t>
      </w:r>
    </w:p>
    <w:p w14:paraId="019F0F5B" w14:textId="3A4CC24B" w:rsidR="000D1246" w:rsidRDefault="00784569" w:rsidP="009B440E">
      <w:pPr>
        <w:pStyle w:val="Listenabsatz"/>
        <w:numPr>
          <w:ilvl w:val="1"/>
          <w:numId w:val="3"/>
        </w:numPr>
      </w:pPr>
      <w:r>
        <w:t>Konzeptpapier</w:t>
      </w:r>
    </w:p>
    <w:p w14:paraId="2DC68C11" w14:textId="6CD79E79" w:rsidR="00784569" w:rsidRDefault="00784569" w:rsidP="009B440E">
      <w:pPr>
        <w:pStyle w:val="Listenabsatz"/>
        <w:numPr>
          <w:ilvl w:val="1"/>
          <w:numId w:val="3"/>
        </w:numPr>
      </w:pPr>
      <w:r>
        <w:t xml:space="preserve">Schreibzeug </w:t>
      </w:r>
      <w:r w:rsidR="004948F1">
        <w:br/>
      </w:r>
      <w:r>
        <w:t>(Bleistift, Schreiber blau oder schwarz, Lineal oder Geodreieck, Radiergummi)</w:t>
      </w:r>
    </w:p>
    <w:p w14:paraId="0286F1F8" w14:textId="4EC5CB03" w:rsidR="004948F1" w:rsidRDefault="004948F1" w:rsidP="004948F1"/>
    <w:p w14:paraId="2ED6DEE5" w14:textId="0431BC81" w:rsidR="004948F1" w:rsidRDefault="004948F1" w:rsidP="009B440E">
      <w:pPr>
        <w:pStyle w:val="Listenabsatz"/>
        <w:numPr>
          <w:ilvl w:val="0"/>
          <w:numId w:val="3"/>
        </w:numPr>
      </w:pPr>
      <w:r>
        <w:t>Sie dürfen dieses Aufgabenheft nicht auseinander nehmen.</w:t>
      </w:r>
    </w:p>
    <w:p w14:paraId="347151CA" w14:textId="0864B014" w:rsidR="000D1246" w:rsidRDefault="00784569" w:rsidP="009B440E">
      <w:pPr>
        <w:pStyle w:val="Listenabsatz"/>
        <w:numPr>
          <w:ilvl w:val="0"/>
          <w:numId w:val="3"/>
        </w:numPr>
      </w:pPr>
      <w:r>
        <w:t xml:space="preserve">Nur die </w:t>
      </w:r>
      <w:r w:rsidRPr="00784569">
        <w:rPr>
          <w:b/>
        </w:rPr>
        <w:t>Antworten in den Kästchen</w:t>
      </w:r>
      <w:r>
        <w:t xml:space="preserve"> werden bewertet.</w:t>
      </w:r>
    </w:p>
    <w:p w14:paraId="64798685" w14:textId="4D9CF1AE" w:rsidR="000D1246" w:rsidRDefault="000D1246" w:rsidP="009B440E">
      <w:pPr>
        <w:pStyle w:val="Listenabsatz"/>
        <w:numPr>
          <w:ilvl w:val="0"/>
          <w:numId w:val="3"/>
        </w:numPr>
      </w:pPr>
      <w:r>
        <w:t xml:space="preserve">Wo </w:t>
      </w:r>
      <w:r w:rsidRPr="00784569">
        <w:rPr>
          <w:b/>
        </w:rPr>
        <w:t>Berechnungen</w:t>
      </w:r>
      <w:r>
        <w:t xml:space="preserve"> verlangt sind</w:t>
      </w:r>
      <w:r w:rsidR="008302A0">
        <w:t xml:space="preserve"> („Berechnen Sie…“)</w:t>
      </w:r>
      <w:r>
        <w:t xml:space="preserve">, sind diese </w:t>
      </w:r>
      <w:r w:rsidRPr="00784569">
        <w:rPr>
          <w:b/>
        </w:rPr>
        <w:t>in nachvollziehbarer Weise</w:t>
      </w:r>
      <w:r>
        <w:t xml:space="preserve"> in die Kästchen zu schreiben.</w:t>
      </w:r>
    </w:p>
    <w:p w14:paraId="6E22733A" w14:textId="17501510" w:rsidR="000D1246" w:rsidRDefault="000D1246" w:rsidP="009B440E">
      <w:pPr>
        <w:pStyle w:val="Listenabsatz"/>
        <w:numPr>
          <w:ilvl w:val="0"/>
          <w:numId w:val="3"/>
        </w:numPr>
      </w:pPr>
      <w:r>
        <w:t xml:space="preserve">Sollten Sie keinen Platz mehr in einem Antwortkästchen haben, schreiben Sie die Antwort auf Konzeptpapier, das Sie mit Ihrem </w:t>
      </w:r>
      <w:r w:rsidRPr="00784569">
        <w:rPr>
          <w:b/>
        </w:rPr>
        <w:t>Namen</w:t>
      </w:r>
      <w:r>
        <w:t xml:space="preserve"> versehen. Kennzeichnen Sie die Antwort unmissverständlich mit der Aufgabennummer x.xx. </w:t>
      </w:r>
    </w:p>
    <w:p w14:paraId="1B1ACAFC" w14:textId="77777777" w:rsidR="00B628A1" w:rsidRDefault="00B628A1" w:rsidP="00B628A1"/>
    <w:p w14:paraId="03195504" w14:textId="77777777" w:rsidR="004948F1" w:rsidRDefault="004948F1" w:rsidP="00B628A1"/>
    <w:p w14:paraId="7DDF3E1C" w14:textId="78338DE6" w:rsidR="004948F1" w:rsidRDefault="008302A0" w:rsidP="00B628A1">
      <w:pPr>
        <w:rPr>
          <w:b/>
        </w:rPr>
      </w:pPr>
      <w:r w:rsidRPr="008302A0">
        <w:rPr>
          <w:b/>
        </w:rPr>
        <w:t xml:space="preserve">Planen Sie </w:t>
      </w:r>
      <w:r w:rsidR="004948F1">
        <w:rPr>
          <w:b/>
        </w:rPr>
        <w:t>I</w:t>
      </w:r>
      <w:r w:rsidRPr="008302A0">
        <w:rPr>
          <w:b/>
        </w:rPr>
        <w:t xml:space="preserve">hre Arbeiten umsichtig. </w:t>
      </w:r>
    </w:p>
    <w:p w14:paraId="64F3C233" w14:textId="77777777" w:rsidR="004948F1" w:rsidRDefault="004948F1" w:rsidP="00B628A1">
      <w:pPr>
        <w:rPr>
          <w:b/>
        </w:rPr>
      </w:pPr>
    </w:p>
    <w:p w14:paraId="4CEE2CCA" w14:textId="785EB933" w:rsidR="00926AAD" w:rsidRPr="008302A0" w:rsidRDefault="008302A0" w:rsidP="00B628A1">
      <w:pPr>
        <w:rPr>
          <w:b/>
        </w:rPr>
      </w:pPr>
      <w:r w:rsidRPr="008302A0">
        <w:rPr>
          <w:b/>
        </w:rPr>
        <w:t>Denken Sie insbesondere bei der Verwendung des Magnetrührers / der Heizplatte an die erforderlichen Temperaturen</w:t>
      </w:r>
      <w:r w:rsidR="003725BA">
        <w:rPr>
          <w:b/>
        </w:rPr>
        <w:t xml:space="preserve"> und in welcher Abfolge diese zu erreichen sind</w:t>
      </w:r>
      <w:r w:rsidRPr="008302A0">
        <w:rPr>
          <w:b/>
        </w:rPr>
        <w:t>.</w:t>
      </w:r>
    </w:p>
    <w:p w14:paraId="18F07E66" w14:textId="77777777" w:rsidR="008302A0" w:rsidRDefault="008302A0" w:rsidP="00B628A1"/>
    <w:p w14:paraId="71D62B60" w14:textId="1D645D7B" w:rsidR="00926AAD" w:rsidRPr="00926AAD" w:rsidRDefault="00926AAD" w:rsidP="00B628A1">
      <w:pPr>
        <w:rPr>
          <w:b/>
          <w:sz w:val="28"/>
          <w:szCs w:val="28"/>
        </w:rPr>
      </w:pPr>
    </w:p>
    <w:p w14:paraId="79CAC82D" w14:textId="736E6D97" w:rsidR="00B628A1" w:rsidRDefault="00B628A1" w:rsidP="006F5D76">
      <w:pPr>
        <w:pStyle w:val="ProblemKopfPunkteRechts"/>
      </w:pPr>
      <w:r>
        <w:lastRenderedPageBreak/>
        <w:t>Materialliste</w:t>
      </w:r>
    </w:p>
    <w:p w14:paraId="15872490" w14:textId="77777777" w:rsidR="00C60A40" w:rsidRDefault="00C60A40" w:rsidP="00C60A40"/>
    <w:tbl>
      <w:tblPr>
        <w:tblStyle w:val="Tabellenraster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542"/>
        <w:gridCol w:w="6454"/>
        <w:gridCol w:w="1534"/>
      </w:tblGrid>
      <w:tr w:rsidR="00F23143" w:rsidRPr="008A0BDD" w14:paraId="1A5942B6" w14:textId="77777777" w:rsidTr="00D3663B">
        <w:trPr>
          <w:jc w:val="center"/>
        </w:trPr>
        <w:tc>
          <w:tcPr>
            <w:tcW w:w="542" w:type="dxa"/>
            <w:vAlign w:val="center"/>
          </w:tcPr>
          <w:p w14:paraId="62099734" w14:textId="77777777" w:rsidR="00F23143" w:rsidRPr="008A0BDD" w:rsidRDefault="00F23143" w:rsidP="00F23143">
            <w:pPr>
              <w:spacing w:before="40" w:after="40"/>
              <w:jc w:val="center"/>
            </w:pPr>
            <w:bookmarkStart w:id="0" w:name="OLE_LINK362"/>
            <w:bookmarkStart w:id="1" w:name="OLE_LINK363"/>
          </w:p>
        </w:tc>
        <w:tc>
          <w:tcPr>
            <w:tcW w:w="542" w:type="dxa"/>
          </w:tcPr>
          <w:p w14:paraId="34BDB5C5" w14:textId="77777777" w:rsidR="00F23143" w:rsidRDefault="00F23143" w:rsidP="00F71A3F">
            <w:pPr>
              <w:spacing w:before="40" w:after="40"/>
              <w:jc w:val="right"/>
            </w:pPr>
          </w:p>
        </w:tc>
        <w:tc>
          <w:tcPr>
            <w:tcW w:w="7988" w:type="dxa"/>
            <w:gridSpan w:val="2"/>
            <w:vAlign w:val="center"/>
          </w:tcPr>
          <w:p w14:paraId="3C9AD139" w14:textId="4286497A" w:rsidR="00F23143" w:rsidRPr="008A0BDD" w:rsidRDefault="00F23143" w:rsidP="00F71A3F">
            <w:pPr>
              <w:spacing w:before="40" w:after="40"/>
              <w:jc w:val="right"/>
            </w:pPr>
            <w:r>
              <w:t>vorgesehen für Aufgabe</w:t>
            </w:r>
          </w:p>
        </w:tc>
      </w:tr>
      <w:bookmarkEnd w:id="0"/>
      <w:bookmarkEnd w:id="1"/>
      <w:tr w:rsidR="00F23143" w:rsidRPr="008A0BDD" w14:paraId="69F7F13F" w14:textId="77777777" w:rsidTr="00D3663B">
        <w:trPr>
          <w:jc w:val="center"/>
        </w:trPr>
        <w:tc>
          <w:tcPr>
            <w:tcW w:w="542" w:type="dxa"/>
            <w:vAlign w:val="center"/>
          </w:tcPr>
          <w:p w14:paraId="4D02E76A" w14:textId="77777777" w:rsidR="00F23143" w:rsidRPr="008A0BDD" w:rsidRDefault="00F23143" w:rsidP="00F23143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42" w:type="dxa"/>
          </w:tcPr>
          <w:p w14:paraId="475FB9BF" w14:textId="7CAB63A5" w:rsidR="00F23143" w:rsidRPr="00D3663B" w:rsidRDefault="00F23143" w:rsidP="00D3663B">
            <w:pPr>
              <w:jc w:val="center"/>
              <w:rPr>
                <w:color w:val="3366FF"/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0374A028" w14:textId="6CF32858" w:rsidR="00F23143" w:rsidRPr="008A0BDD" w:rsidRDefault="00F23143" w:rsidP="00C60A40">
            <w:pPr>
              <w:spacing w:before="20" w:after="20"/>
            </w:pPr>
            <w:r>
              <w:t xml:space="preserve">Flasche mit </w:t>
            </w:r>
            <w:r w:rsidRPr="008A0BDD">
              <w:t>Deionat</w:t>
            </w:r>
          </w:p>
        </w:tc>
        <w:tc>
          <w:tcPr>
            <w:tcW w:w="1534" w:type="dxa"/>
            <w:vAlign w:val="center"/>
          </w:tcPr>
          <w:p w14:paraId="2C30DF6C" w14:textId="3EE7E8CF" w:rsidR="00F23143" w:rsidRPr="008A0BDD" w:rsidRDefault="00F23143" w:rsidP="00C60A40">
            <w:pPr>
              <w:spacing w:before="20" w:after="20"/>
              <w:jc w:val="center"/>
            </w:pPr>
            <w:bookmarkStart w:id="2" w:name="OLE_LINK342"/>
            <w:bookmarkStart w:id="3" w:name="OLE_LINK343"/>
            <w:r>
              <w:t>6, 7, 8</w:t>
            </w:r>
            <w:bookmarkEnd w:id="2"/>
            <w:bookmarkEnd w:id="3"/>
          </w:p>
        </w:tc>
      </w:tr>
      <w:tr w:rsidR="00F23143" w:rsidRPr="008A0BDD" w14:paraId="7FA4A11B" w14:textId="77777777" w:rsidTr="00D3663B">
        <w:trPr>
          <w:jc w:val="center"/>
        </w:trPr>
        <w:tc>
          <w:tcPr>
            <w:tcW w:w="542" w:type="dxa"/>
            <w:vAlign w:val="center"/>
          </w:tcPr>
          <w:p w14:paraId="67EEF4DF" w14:textId="0DAA5168" w:rsidR="00F23143" w:rsidRPr="008A0BDD" w:rsidRDefault="00F23143" w:rsidP="00F23143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42" w:type="dxa"/>
          </w:tcPr>
          <w:p w14:paraId="5B8F5320" w14:textId="561AA53B" w:rsidR="00F23143" w:rsidRPr="00D3663B" w:rsidRDefault="00F23143" w:rsidP="00D3663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5534F9EF" w14:textId="3E659EF1" w:rsidR="00F23143" w:rsidRPr="008A0BDD" w:rsidRDefault="00F23143" w:rsidP="00C60A40">
            <w:pPr>
              <w:spacing w:before="20" w:after="20"/>
            </w:pPr>
            <w:r w:rsidRPr="008A0BDD">
              <w:t>Küchenrolle</w:t>
            </w:r>
          </w:p>
        </w:tc>
        <w:tc>
          <w:tcPr>
            <w:tcW w:w="1534" w:type="dxa"/>
          </w:tcPr>
          <w:p w14:paraId="6C652761" w14:textId="096CB195" w:rsidR="00F23143" w:rsidRPr="008A0BDD" w:rsidRDefault="00F23143" w:rsidP="00C60A40">
            <w:pPr>
              <w:spacing w:before="20" w:after="20"/>
              <w:jc w:val="center"/>
              <w:rPr>
                <w:b/>
              </w:rPr>
            </w:pPr>
            <w:r w:rsidRPr="00980B00">
              <w:t>6, 7, 8</w:t>
            </w:r>
          </w:p>
        </w:tc>
      </w:tr>
      <w:tr w:rsidR="00F23143" w:rsidRPr="008A0BDD" w14:paraId="3C7EC2D8" w14:textId="77777777" w:rsidTr="00D3663B">
        <w:trPr>
          <w:jc w:val="center"/>
        </w:trPr>
        <w:tc>
          <w:tcPr>
            <w:tcW w:w="542" w:type="dxa"/>
            <w:vAlign w:val="center"/>
          </w:tcPr>
          <w:p w14:paraId="69C58629" w14:textId="77777777" w:rsidR="00F23143" w:rsidRPr="008A0BDD" w:rsidRDefault="00F23143" w:rsidP="00F23143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42" w:type="dxa"/>
          </w:tcPr>
          <w:p w14:paraId="2F45095F" w14:textId="30EEEB5E" w:rsidR="00F23143" w:rsidRPr="00001F53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59B8CEC0" w14:textId="2474C8B8" w:rsidR="00F23143" w:rsidRPr="008A0BDD" w:rsidRDefault="00F23143" w:rsidP="00C60A40">
            <w:pPr>
              <w:spacing w:before="20" w:after="20"/>
            </w:pPr>
            <w:r w:rsidRPr="008A0BDD">
              <w:t>Edding</w:t>
            </w:r>
          </w:p>
        </w:tc>
        <w:tc>
          <w:tcPr>
            <w:tcW w:w="1534" w:type="dxa"/>
          </w:tcPr>
          <w:p w14:paraId="21E07F42" w14:textId="5C5EE1D3" w:rsidR="00F23143" w:rsidRPr="008A0BDD" w:rsidRDefault="00F23143" w:rsidP="00C60A40">
            <w:pPr>
              <w:spacing w:before="20" w:after="20"/>
              <w:jc w:val="center"/>
            </w:pPr>
            <w:r w:rsidRPr="00980B00">
              <w:t>6, 7, 8</w:t>
            </w:r>
          </w:p>
        </w:tc>
      </w:tr>
      <w:tr w:rsidR="00F23143" w:rsidRPr="008A0BDD" w14:paraId="4FAD6CBA" w14:textId="77777777" w:rsidTr="00D3663B">
        <w:trPr>
          <w:jc w:val="center"/>
        </w:trPr>
        <w:tc>
          <w:tcPr>
            <w:tcW w:w="542" w:type="dxa"/>
            <w:vAlign w:val="center"/>
          </w:tcPr>
          <w:p w14:paraId="6605B753" w14:textId="77777777" w:rsidR="00F23143" w:rsidRPr="008A0BDD" w:rsidRDefault="00F23143" w:rsidP="00F23143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42" w:type="dxa"/>
          </w:tcPr>
          <w:p w14:paraId="415F87C9" w14:textId="77777777" w:rsidR="00F23143" w:rsidRPr="00001F53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0456E9B6" w14:textId="068542C7" w:rsidR="00F23143" w:rsidRPr="008A0BDD" w:rsidRDefault="00F23143" w:rsidP="00C60A40">
            <w:pPr>
              <w:spacing w:before="20" w:after="20"/>
            </w:pPr>
            <w:r w:rsidRPr="008A0BDD">
              <w:t>Pinzette</w:t>
            </w:r>
          </w:p>
        </w:tc>
        <w:tc>
          <w:tcPr>
            <w:tcW w:w="1534" w:type="dxa"/>
          </w:tcPr>
          <w:p w14:paraId="15509694" w14:textId="0A5EBEA6" w:rsidR="00F23143" w:rsidRPr="008A0BDD" w:rsidRDefault="00F23143" w:rsidP="00C60A40">
            <w:pPr>
              <w:spacing w:before="20" w:after="20"/>
              <w:jc w:val="center"/>
            </w:pPr>
            <w:r w:rsidRPr="00980B00">
              <w:t>6, 7, 8</w:t>
            </w:r>
          </w:p>
        </w:tc>
      </w:tr>
      <w:tr w:rsidR="00F23143" w:rsidRPr="008A0BDD" w14:paraId="6E0870BB" w14:textId="77777777" w:rsidTr="00D3663B">
        <w:trPr>
          <w:jc w:val="center"/>
        </w:trPr>
        <w:tc>
          <w:tcPr>
            <w:tcW w:w="542" w:type="dxa"/>
            <w:vAlign w:val="center"/>
          </w:tcPr>
          <w:p w14:paraId="4B3107EB" w14:textId="77777777" w:rsidR="00F23143" w:rsidRPr="008A0BDD" w:rsidRDefault="00F23143" w:rsidP="00F23143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42" w:type="dxa"/>
          </w:tcPr>
          <w:p w14:paraId="6F8D91D9" w14:textId="77777777" w:rsidR="00F23143" w:rsidRPr="00001F53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33098EE0" w14:textId="08E90C67" w:rsidR="00F23143" w:rsidRPr="008A0BDD" w:rsidRDefault="00F23143" w:rsidP="00C60A40">
            <w:pPr>
              <w:spacing w:before="20" w:after="20"/>
            </w:pPr>
            <w:r w:rsidRPr="008A0BDD">
              <w:t>pH-Papier in Eprouvette</w:t>
            </w:r>
          </w:p>
        </w:tc>
        <w:tc>
          <w:tcPr>
            <w:tcW w:w="1534" w:type="dxa"/>
            <w:vAlign w:val="center"/>
          </w:tcPr>
          <w:p w14:paraId="10BAEC50" w14:textId="66070B69" w:rsidR="00F23143" w:rsidRPr="008A0BDD" w:rsidRDefault="00F23143" w:rsidP="00C60A40">
            <w:pPr>
              <w:spacing w:before="20" w:after="20"/>
              <w:jc w:val="center"/>
            </w:pPr>
            <w:bookmarkStart w:id="4" w:name="OLE_LINK344"/>
            <w:bookmarkStart w:id="5" w:name="OLE_LINK345"/>
            <w:r>
              <w:t>7, 8</w:t>
            </w:r>
            <w:bookmarkEnd w:id="4"/>
            <w:bookmarkEnd w:id="5"/>
          </w:p>
        </w:tc>
      </w:tr>
      <w:tr w:rsidR="00F23143" w:rsidRPr="008A0BDD" w14:paraId="6EDC61CE" w14:textId="77777777" w:rsidTr="00D3663B">
        <w:trPr>
          <w:jc w:val="center"/>
        </w:trPr>
        <w:tc>
          <w:tcPr>
            <w:tcW w:w="542" w:type="dxa"/>
            <w:vAlign w:val="center"/>
          </w:tcPr>
          <w:p w14:paraId="54D9B490" w14:textId="77777777" w:rsidR="00F23143" w:rsidRPr="008A0BDD" w:rsidRDefault="00F23143" w:rsidP="00F23143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42" w:type="dxa"/>
          </w:tcPr>
          <w:p w14:paraId="040DE617" w14:textId="77777777" w:rsidR="00F23143" w:rsidRPr="00001F53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3EF0D141" w14:textId="25212825" w:rsidR="00F23143" w:rsidRPr="008A0BDD" w:rsidRDefault="00F23143" w:rsidP="00C60A40">
            <w:pPr>
              <w:spacing w:before="20" w:after="20"/>
            </w:pPr>
            <w:r w:rsidRPr="008A0BDD">
              <w:t>Farbskala</w:t>
            </w:r>
          </w:p>
        </w:tc>
        <w:tc>
          <w:tcPr>
            <w:tcW w:w="1534" w:type="dxa"/>
          </w:tcPr>
          <w:p w14:paraId="37987564" w14:textId="2B0C8B2F" w:rsidR="00F23143" w:rsidRPr="008A0BDD" w:rsidRDefault="00F23143" w:rsidP="00C60A40">
            <w:pPr>
              <w:spacing w:before="20" w:after="20"/>
              <w:jc w:val="center"/>
            </w:pPr>
            <w:r w:rsidRPr="007A63C8">
              <w:t>7, 8</w:t>
            </w:r>
          </w:p>
        </w:tc>
      </w:tr>
      <w:tr w:rsidR="00F23143" w:rsidRPr="008A0BDD" w14:paraId="79613C33" w14:textId="77777777" w:rsidTr="00D3663B">
        <w:trPr>
          <w:jc w:val="center"/>
        </w:trPr>
        <w:tc>
          <w:tcPr>
            <w:tcW w:w="542" w:type="dxa"/>
            <w:vAlign w:val="center"/>
          </w:tcPr>
          <w:p w14:paraId="17A10BEE" w14:textId="77777777" w:rsidR="00F23143" w:rsidRPr="008A0BDD" w:rsidRDefault="00F23143" w:rsidP="00F23143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42" w:type="dxa"/>
          </w:tcPr>
          <w:p w14:paraId="63424CE6" w14:textId="77777777" w:rsidR="00F23143" w:rsidRPr="00001F53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1853791D" w14:textId="185181D2" w:rsidR="00F23143" w:rsidRPr="008A0BDD" w:rsidRDefault="00F23143" w:rsidP="004948F1">
            <w:pPr>
              <w:spacing w:before="20" w:after="20"/>
            </w:pPr>
            <w:r w:rsidRPr="008A0BDD">
              <w:t>Abfallbecherglas 400m</w:t>
            </w:r>
            <w:r w:rsidR="004948F1">
              <w:t>L</w:t>
            </w:r>
          </w:p>
        </w:tc>
        <w:tc>
          <w:tcPr>
            <w:tcW w:w="1534" w:type="dxa"/>
          </w:tcPr>
          <w:p w14:paraId="555A043B" w14:textId="284FA9FA" w:rsidR="00F23143" w:rsidRPr="008A0BDD" w:rsidRDefault="00F23143" w:rsidP="00C60A40">
            <w:pPr>
              <w:spacing w:before="20" w:after="20"/>
              <w:jc w:val="center"/>
            </w:pPr>
            <w:r w:rsidRPr="007A63C8">
              <w:t>7, 8</w:t>
            </w:r>
          </w:p>
        </w:tc>
      </w:tr>
      <w:tr w:rsidR="00F23143" w:rsidRPr="008A0BDD" w14:paraId="16A455C3" w14:textId="77777777" w:rsidTr="00D3663B">
        <w:trPr>
          <w:jc w:val="center"/>
        </w:trPr>
        <w:tc>
          <w:tcPr>
            <w:tcW w:w="542" w:type="dxa"/>
            <w:vAlign w:val="center"/>
          </w:tcPr>
          <w:p w14:paraId="224F5888" w14:textId="77777777" w:rsidR="00F23143" w:rsidRPr="008A0BDD" w:rsidRDefault="00F23143" w:rsidP="00F23143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42" w:type="dxa"/>
          </w:tcPr>
          <w:p w14:paraId="1ADA3B0F" w14:textId="77777777" w:rsidR="00F23143" w:rsidRPr="00001F53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59041160" w14:textId="018D0A8C" w:rsidR="00F23143" w:rsidRPr="008A0BDD" w:rsidRDefault="00F23143" w:rsidP="00C60A40">
            <w:pPr>
              <w:spacing w:before="20" w:after="20"/>
            </w:pPr>
            <w:r w:rsidRPr="008A0BDD">
              <w:t>Spatel klein</w:t>
            </w:r>
          </w:p>
        </w:tc>
        <w:tc>
          <w:tcPr>
            <w:tcW w:w="1534" w:type="dxa"/>
          </w:tcPr>
          <w:p w14:paraId="0C1B8404" w14:textId="7EE0859E" w:rsidR="00F23143" w:rsidRPr="008A0BDD" w:rsidRDefault="00F23143" w:rsidP="00C60A40">
            <w:pPr>
              <w:spacing w:before="20" w:after="20"/>
              <w:jc w:val="center"/>
            </w:pPr>
            <w:r w:rsidRPr="007A63C8">
              <w:t>7, 8</w:t>
            </w:r>
          </w:p>
        </w:tc>
      </w:tr>
      <w:tr w:rsidR="00F23143" w:rsidRPr="008A0BDD" w14:paraId="49F6F395" w14:textId="77777777" w:rsidTr="00D3663B">
        <w:trPr>
          <w:jc w:val="center"/>
        </w:trPr>
        <w:tc>
          <w:tcPr>
            <w:tcW w:w="542" w:type="dxa"/>
            <w:vAlign w:val="center"/>
          </w:tcPr>
          <w:p w14:paraId="397AD82E" w14:textId="77777777" w:rsidR="00F23143" w:rsidRPr="008A0BDD" w:rsidRDefault="00F23143" w:rsidP="00F23143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42" w:type="dxa"/>
          </w:tcPr>
          <w:p w14:paraId="6099B0F3" w14:textId="77777777" w:rsidR="00F23143" w:rsidRPr="00001F53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38C43B59" w14:textId="411869A5" w:rsidR="00F23143" w:rsidRPr="008A0BDD" w:rsidRDefault="00F23143" w:rsidP="00C60A40">
            <w:pPr>
              <w:spacing w:before="20" w:after="20"/>
            </w:pPr>
            <w:r w:rsidRPr="008A0BDD">
              <w:t>Magnetrührer + Heizplatte</w:t>
            </w:r>
          </w:p>
        </w:tc>
        <w:tc>
          <w:tcPr>
            <w:tcW w:w="1534" w:type="dxa"/>
          </w:tcPr>
          <w:p w14:paraId="5B25889E" w14:textId="05C35E81" w:rsidR="00F23143" w:rsidRPr="008A0BDD" w:rsidRDefault="00F23143" w:rsidP="00C60A40">
            <w:pPr>
              <w:spacing w:before="20" w:after="20"/>
              <w:jc w:val="center"/>
            </w:pPr>
            <w:r w:rsidRPr="007A63C8">
              <w:t>7, 8</w:t>
            </w:r>
          </w:p>
        </w:tc>
      </w:tr>
      <w:tr w:rsidR="00F23143" w:rsidRPr="008A0BDD" w14:paraId="1BBFF5E7" w14:textId="77777777" w:rsidTr="00D3663B">
        <w:trPr>
          <w:jc w:val="center"/>
        </w:trPr>
        <w:tc>
          <w:tcPr>
            <w:tcW w:w="542" w:type="dxa"/>
            <w:vAlign w:val="center"/>
          </w:tcPr>
          <w:p w14:paraId="21EB8155" w14:textId="77777777" w:rsidR="00F23143" w:rsidRPr="008A0BDD" w:rsidRDefault="00F23143" w:rsidP="00F23143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42" w:type="dxa"/>
          </w:tcPr>
          <w:p w14:paraId="6D6D8043" w14:textId="77777777" w:rsidR="00F23143" w:rsidRPr="00001F53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62CD6A6D" w14:textId="03263FE2" w:rsidR="00F23143" w:rsidRPr="008A0BDD" w:rsidRDefault="00F23143" w:rsidP="00C60A40">
            <w:pPr>
              <w:spacing w:before="20" w:after="20"/>
            </w:pPr>
            <w:r w:rsidRPr="008A0BDD">
              <w:t>Rührknochen</w:t>
            </w:r>
          </w:p>
        </w:tc>
        <w:tc>
          <w:tcPr>
            <w:tcW w:w="1534" w:type="dxa"/>
          </w:tcPr>
          <w:p w14:paraId="7D78BB8C" w14:textId="1CF0E32F" w:rsidR="00F23143" w:rsidRPr="008A0BDD" w:rsidRDefault="00F23143" w:rsidP="00C60A40">
            <w:pPr>
              <w:spacing w:before="20" w:after="20"/>
              <w:jc w:val="center"/>
            </w:pPr>
            <w:r w:rsidRPr="007A63C8">
              <w:t>7, 8</w:t>
            </w:r>
          </w:p>
        </w:tc>
      </w:tr>
      <w:tr w:rsidR="00F23143" w:rsidRPr="008A0BDD" w14:paraId="63C01243" w14:textId="77777777" w:rsidTr="00D3663B">
        <w:trPr>
          <w:jc w:val="center"/>
        </w:trPr>
        <w:tc>
          <w:tcPr>
            <w:tcW w:w="542" w:type="dxa"/>
            <w:vAlign w:val="center"/>
          </w:tcPr>
          <w:p w14:paraId="2E496521" w14:textId="77777777" w:rsidR="00F23143" w:rsidRPr="008A0BDD" w:rsidRDefault="00F23143" w:rsidP="00F23143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42" w:type="dxa"/>
          </w:tcPr>
          <w:p w14:paraId="212AF71A" w14:textId="77777777" w:rsidR="00F23143" w:rsidRPr="00001F53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50B95E08" w14:textId="1CDE8F44" w:rsidR="00F23143" w:rsidRPr="008A0BDD" w:rsidRDefault="00F23143" w:rsidP="00C60A40">
            <w:pPr>
              <w:spacing w:before="20" w:after="20"/>
            </w:pPr>
            <w:r w:rsidRPr="008A0BDD">
              <w:t>Cryoständer</w:t>
            </w:r>
          </w:p>
        </w:tc>
        <w:tc>
          <w:tcPr>
            <w:tcW w:w="1534" w:type="dxa"/>
            <w:vAlign w:val="center"/>
          </w:tcPr>
          <w:p w14:paraId="725937D6" w14:textId="2CCC0F94" w:rsidR="00F23143" w:rsidRPr="008A0BDD" w:rsidRDefault="00F23143" w:rsidP="00C60A40">
            <w:pPr>
              <w:spacing w:before="20" w:after="20"/>
              <w:jc w:val="center"/>
            </w:pPr>
            <w:r>
              <w:t>6</w:t>
            </w:r>
            <w:r w:rsidRPr="008A0BDD">
              <w:t>,</w:t>
            </w:r>
            <w:r>
              <w:t xml:space="preserve"> 8</w:t>
            </w:r>
          </w:p>
        </w:tc>
      </w:tr>
      <w:tr w:rsidR="00F23143" w:rsidRPr="008A0BDD" w14:paraId="7A27D8EB" w14:textId="77777777" w:rsidTr="00D3663B">
        <w:trPr>
          <w:jc w:val="center"/>
        </w:trPr>
        <w:tc>
          <w:tcPr>
            <w:tcW w:w="542" w:type="dxa"/>
            <w:vAlign w:val="center"/>
          </w:tcPr>
          <w:p w14:paraId="47EBA07B" w14:textId="77777777" w:rsidR="00F23143" w:rsidRPr="008A0BDD" w:rsidRDefault="00F23143" w:rsidP="00F23143">
            <w:pPr>
              <w:spacing w:before="20" w:after="20"/>
              <w:jc w:val="center"/>
            </w:pPr>
          </w:p>
        </w:tc>
        <w:tc>
          <w:tcPr>
            <w:tcW w:w="542" w:type="dxa"/>
          </w:tcPr>
          <w:p w14:paraId="73D2AB69" w14:textId="77777777" w:rsidR="00F23143" w:rsidRPr="00001F53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35785CFC" w14:textId="08565A4B" w:rsidR="00F23143" w:rsidRPr="008A0BDD" w:rsidRDefault="00F23143" w:rsidP="00C60A40">
            <w:pPr>
              <w:spacing w:before="20" w:after="20"/>
            </w:pPr>
          </w:p>
        </w:tc>
        <w:tc>
          <w:tcPr>
            <w:tcW w:w="1534" w:type="dxa"/>
            <w:vAlign w:val="center"/>
          </w:tcPr>
          <w:p w14:paraId="65940244" w14:textId="77777777" w:rsidR="00F23143" w:rsidRDefault="00F23143" w:rsidP="00C60A40">
            <w:pPr>
              <w:spacing w:before="20" w:after="20"/>
              <w:jc w:val="center"/>
            </w:pPr>
          </w:p>
        </w:tc>
      </w:tr>
      <w:tr w:rsidR="00F23143" w:rsidRPr="008A0BDD" w14:paraId="21315954" w14:textId="77777777" w:rsidTr="00D3663B">
        <w:trPr>
          <w:jc w:val="center"/>
        </w:trPr>
        <w:tc>
          <w:tcPr>
            <w:tcW w:w="542" w:type="dxa"/>
            <w:vAlign w:val="center"/>
          </w:tcPr>
          <w:p w14:paraId="65B9B6FD" w14:textId="77777777" w:rsidR="00F23143" w:rsidRPr="008A0BDD" w:rsidRDefault="00F23143" w:rsidP="00F23143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42" w:type="dxa"/>
          </w:tcPr>
          <w:p w14:paraId="4547E098" w14:textId="77777777" w:rsidR="00F23143" w:rsidRPr="00001F53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20ADFF6C" w14:textId="7406D5E0" w:rsidR="00F23143" w:rsidRPr="008A0BDD" w:rsidRDefault="00F23143" w:rsidP="000E25C2">
            <w:pPr>
              <w:spacing w:before="20" w:after="20"/>
            </w:pPr>
            <w:r w:rsidRPr="008A0BDD">
              <w:t>Glasstab</w:t>
            </w:r>
          </w:p>
        </w:tc>
        <w:tc>
          <w:tcPr>
            <w:tcW w:w="1534" w:type="dxa"/>
            <w:vAlign w:val="center"/>
          </w:tcPr>
          <w:p w14:paraId="4E2CA135" w14:textId="77777777" w:rsidR="00F23143" w:rsidRPr="008A0BDD" w:rsidRDefault="00F23143" w:rsidP="000E25C2">
            <w:pPr>
              <w:spacing w:before="20" w:after="20"/>
              <w:jc w:val="center"/>
            </w:pPr>
            <w:bookmarkStart w:id="6" w:name="OLE_LINK348"/>
            <w:bookmarkStart w:id="7" w:name="OLE_LINK349"/>
            <w:r>
              <w:t>6</w:t>
            </w:r>
            <w:bookmarkEnd w:id="6"/>
            <w:bookmarkEnd w:id="7"/>
          </w:p>
        </w:tc>
      </w:tr>
      <w:tr w:rsidR="00F23143" w:rsidRPr="008A0BDD" w14:paraId="51163108" w14:textId="77777777" w:rsidTr="00D3663B">
        <w:trPr>
          <w:jc w:val="center"/>
        </w:trPr>
        <w:tc>
          <w:tcPr>
            <w:tcW w:w="542" w:type="dxa"/>
            <w:vAlign w:val="center"/>
          </w:tcPr>
          <w:p w14:paraId="7D3CB4A4" w14:textId="77777777" w:rsidR="00F23143" w:rsidRPr="008A0BDD" w:rsidRDefault="00F23143" w:rsidP="00F23143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42" w:type="dxa"/>
          </w:tcPr>
          <w:p w14:paraId="57D4E130" w14:textId="77777777" w:rsidR="00F23143" w:rsidRPr="00001F53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1CEB0293" w14:textId="7180088C" w:rsidR="00F23143" w:rsidRPr="008A0BDD" w:rsidRDefault="00F23143" w:rsidP="000E25C2">
            <w:pPr>
              <w:spacing w:before="20" w:after="20"/>
            </w:pPr>
            <w:r w:rsidRPr="008A0BDD">
              <w:t>Glasfritte</w:t>
            </w:r>
          </w:p>
        </w:tc>
        <w:tc>
          <w:tcPr>
            <w:tcW w:w="1534" w:type="dxa"/>
          </w:tcPr>
          <w:p w14:paraId="7ECE72C7" w14:textId="77777777" w:rsidR="00F23143" w:rsidRPr="008A0BDD" w:rsidRDefault="00F23143" w:rsidP="000E25C2">
            <w:pPr>
              <w:spacing w:before="20" w:after="20"/>
              <w:jc w:val="center"/>
            </w:pPr>
            <w:r w:rsidRPr="00075082">
              <w:t>6</w:t>
            </w:r>
          </w:p>
        </w:tc>
      </w:tr>
      <w:tr w:rsidR="00F23143" w:rsidRPr="008A0BDD" w14:paraId="0DAAB456" w14:textId="77777777" w:rsidTr="00D3663B">
        <w:trPr>
          <w:jc w:val="center"/>
        </w:trPr>
        <w:tc>
          <w:tcPr>
            <w:tcW w:w="542" w:type="dxa"/>
            <w:vAlign w:val="center"/>
          </w:tcPr>
          <w:p w14:paraId="5B63D9BE" w14:textId="77777777" w:rsidR="00F23143" w:rsidRPr="008A0BDD" w:rsidRDefault="00F23143" w:rsidP="00F23143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42" w:type="dxa"/>
          </w:tcPr>
          <w:p w14:paraId="6BB30CE9" w14:textId="77777777" w:rsidR="00F23143" w:rsidRPr="00001F53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20A54610" w14:textId="1CCFD1DF" w:rsidR="00F23143" w:rsidRPr="008A0BDD" w:rsidRDefault="00F23143" w:rsidP="000E25C2">
            <w:pPr>
              <w:spacing w:before="20" w:after="20"/>
            </w:pPr>
            <w:r w:rsidRPr="008A0BDD">
              <w:t>Eprouvette mit 5mL-Marke</w:t>
            </w:r>
          </w:p>
        </w:tc>
        <w:tc>
          <w:tcPr>
            <w:tcW w:w="1534" w:type="dxa"/>
          </w:tcPr>
          <w:p w14:paraId="7F7D86D6" w14:textId="77777777" w:rsidR="00F23143" w:rsidRPr="008A0BDD" w:rsidRDefault="00F23143" w:rsidP="000E25C2">
            <w:pPr>
              <w:spacing w:before="20" w:after="20"/>
              <w:jc w:val="center"/>
            </w:pPr>
            <w:r w:rsidRPr="00075082">
              <w:t>6</w:t>
            </w:r>
          </w:p>
        </w:tc>
      </w:tr>
      <w:tr w:rsidR="00F23143" w:rsidRPr="008A0BDD" w14:paraId="1FD2FB13" w14:textId="77777777" w:rsidTr="00D3663B">
        <w:trPr>
          <w:jc w:val="center"/>
        </w:trPr>
        <w:tc>
          <w:tcPr>
            <w:tcW w:w="542" w:type="dxa"/>
            <w:vAlign w:val="center"/>
          </w:tcPr>
          <w:p w14:paraId="68D4ECA1" w14:textId="77777777" w:rsidR="00F23143" w:rsidRPr="008A0BDD" w:rsidRDefault="00F23143" w:rsidP="00F23143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42" w:type="dxa"/>
          </w:tcPr>
          <w:p w14:paraId="4760B704" w14:textId="77777777" w:rsidR="00F23143" w:rsidRPr="00001F53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4B86CED4" w14:textId="4F0329A0" w:rsidR="00F23143" w:rsidRPr="008A0BDD" w:rsidRDefault="00F23143" w:rsidP="000E25C2">
            <w:pPr>
              <w:spacing w:before="20" w:after="20"/>
            </w:pPr>
            <w:r w:rsidRPr="008A0BDD">
              <w:t>Schale für Eisbad</w:t>
            </w:r>
          </w:p>
        </w:tc>
        <w:tc>
          <w:tcPr>
            <w:tcW w:w="1534" w:type="dxa"/>
          </w:tcPr>
          <w:p w14:paraId="0DB97BE7" w14:textId="77777777" w:rsidR="00F23143" w:rsidRPr="008A0BDD" w:rsidRDefault="00F23143" w:rsidP="000E25C2">
            <w:pPr>
              <w:spacing w:before="20" w:after="20"/>
              <w:jc w:val="center"/>
            </w:pPr>
            <w:r w:rsidRPr="00075082">
              <w:t>6</w:t>
            </w:r>
          </w:p>
        </w:tc>
      </w:tr>
      <w:tr w:rsidR="00F23143" w:rsidRPr="008A0BDD" w14:paraId="614A48B2" w14:textId="77777777" w:rsidTr="00D3663B">
        <w:trPr>
          <w:jc w:val="center"/>
        </w:trPr>
        <w:tc>
          <w:tcPr>
            <w:tcW w:w="542" w:type="dxa"/>
            <w:vAlign w:val="center"/>
          </w:tcPr>
          <w:p w14:paraId="7BF6DD8B" w14:textId="77777777" w:rsidR="00F23143" w:rsidRPr="008A0BDD" w:rsidRDefault="00F23143" w:rsidP="00F23143">
            <w:pPr>
              <w:spacing w:before="20" w:after="20"/>
              <w:jc w:val="center"/>
            </w:pPr>
            <w:r w:rsidRPr="008A0BDD">
              <w:t>3</w:t>
            </w:r>
          </w:p>
        </w:tc>
        <w:tc>
          <w:tcPr>
            <w:tcW w:w="542" w:type="dxa"/>
          </w:tcPr>
          <w:p w14:paraId="697660A6" w14:textId="77777777" w:rsidR="00F23143" w:rsidRPr="00001F53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489E0EF0" w14:textId="6459F0C3" w:rsidR="00F23143" w:rsidRPr="008A0BDD" w:rsidRDefault="00F23143" w:rsidP="000E25C2">
            <w:pPr>
              <w:spacing w:before="20" w:after="20"/>
            </w:pPr>
            <w:r w:rsidRPr="008A0BDD">
              <w:t>Leere PPP</w:t>
            </w:r>
          </w:p>
        </w:tc>
        <w:tc>
          <w:tcPr>
            <w:tcW w:w="1534" w:type="dxa"/>
          </w:tcPr>
          <w:p w14:paraId="72AFE753" w14:textId="77777777" w:rsidR="00F23143" w:rsidRPr="008A0BDD" w:rsidRDefault="00F23143" w:rsidP="000E25C2">
            <w:pPr>
              <w:spacing w:before="20" w:after="20"/>
              <w:jc w:val="center"/>
            </w:pPr>
            <w:r w:rsidRPr="00075082">
              <w:t>6</w:t>
            </w:r>
          </w:p>
        </w:tc>
      </w:tr>
      <w:tr w:rsidR="00F23143" w:rsidRPr="008A0BDD" w14:paraId="2DD76642" w14:textId="77777777" w:rsidTr="00D3663B">
        <w:trPr>
          <w:jc w:val="center"/>
        </w:trPr>
        <w:tc>
          <w:tcPr>
            <w:tcW w:w="542" w:type="dxa"/>
            <w:vAlign w:val="center"/>
          </w:tcPr>
          <w:p w14:paraId="79D3C414" w14:textId="77777777" w:rsidR="00F23143" w:rsidRPr="008A0BDD" w:rsidRDefault="00F23143" w:rsidP="00F23143">
            <w:pPr>
              <w:spacing w:before="20" w:after="20"/>
              <w:jc w:val="center"/>
            </w:pPr>
            <w:r w:rsidRPr="008A0BDD">
              <w:t>2</w:t>
            </w:r>
          </w:p>
        </w:tc>
        <w:tc>
          <w:tcPr>
            <w:tcW w:w="542" w:type="dxa"/>
          </w:tcPr>
          <w:p w14:paraId="66C0D1C1" w14:textId="77777777" w:rsidR="00F23143" w:rsidRPr="00001F53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4C16374A" w14:textId="7D66AB26" w:rsidR="00F23143" w:rsidRPr="008A0BDD" w:rsidRDefault="00F23143" w:rsidP="000E25C2">
            <w:pPr>
              <w:spacing w:before="20" w:after="20"/>
            </w:pPr>
            <w:r w:rsidRPr="008A0BDD">
              <w:t>Eppi leer</w:t>
            </w:r>
          </w:p>
        </w:tc>
        <w:tc>
          <w:tcPr>
            <w:tcW w:w="1534" w:type="dxa"/>
          </w:tcPr>
          <w:p w14:paraId="0B53EDD3" w14:textId="77777777" w:rsidR="00F23143" w:rsidRPr="008A0BDD" w:rsidRDefault="00F23143" w:rsidP="000E25C2">
            <w:pPr>
              <w:spacing w:before="20" w:after="20"/>
              <w:jc w:val="center"/>
            </w:pPr>
            <w:r w:rsidRPr="00075082">
              <w:t>6</w:t>
            </w:r>
          </w:p>
        </w:tc>
      </w:tr>
      <w:tr w:rsidR="00F23143" w:rsidRPr="008A0BDD" w14:paraId="17165CBB" w14:textId="77777777" w:rsidTr="00D3663B">
        <w:trPr>
          <w:jc w:val="center"/>
        </w:trPr>
        <w:tc>
          <w:tcPr>
            <w:tcW w:w="542" w:type="dxa"/>
            <w:vAlign w:val="center"/>
          </w:tcPr>
          <w:p w14:paraId="3B7ACB11" w14:textId="77777777" w:rsidR="00F23143" w:rsidRPr="008A0BDD" w:rsidRDefault="00F23143" w:rsidP="00F23143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42" w:type="dxa"/>
          </w:tcPr>
          <w:p w14:paraId="26C82439" w14:textId="77777777" w:rsidR="00F23143" w:rsidRPr="00001F53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70CD23E3" w14:textId="0E3BCA2F" w:rsidR="00F23143" w:rsidRPr="008A0BDD" w:rsidRDefault="00F23143" w:rsidP="000E25C2">
            <w:pPr>
              <w:spacing w:before="20" w:after="20"/>
            </w:pPr>
            <w:r w:rsidRPr="008A0BDD">
              <w:t>DC-Platte Kieselgel</w:t>
            </w:r>
          </w:p>
        </w:tc>
        <w:tc>
          <w:tcPr>
            <w:tcW w:w="1534" w:type="dxa"/>
          </w:tcPr>
          <w:p w14:paraId="08E6BE12" w14:textId="77777777" w:rsidR="00F23143" w:rsidRPr="008A0BDD" w:rsidRDefault="00F23143" w:rsidP="000E25C2">
            <w:pPr>
              <w:spacing w:before="20" w:after="20"/>
              <w:jc w:val="center"/>
            </w:pPr>
            <w:r w:rsidRPr="00075082">
              <w:t>6</w:t>
            </w:r>
          </w:p>
        </w:tc>
      </w:tr>
      <w:tr w:rsidR="00F23143" w:rsidRPr="008A0BDD" w14:paraId="196C7AB1" w14:textId="77777777" w:rsidTr="00D3663B">
        <w:trPr>
          <w:jc w:val="center"/>
        </w:trPr>
        <w:tc>
          <w:tcPr>
            <w:tcW w:w="542" w:type="dxa"/>
            <w:vAlign w:val="center"/>
          </w:tcPr>
          <w:p w14:paraId="4FF04182" w14:textId="77777777" w:rsidR="00F23143" w:rsidRPr="008A0BDD" w:rsidRDefault="00F23143" w:rsidP="00F23143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42" w:type="dxa"/>
          </w:tcPr>
          <w:p w14:paraId="2EAB793A" w14:textId="77777777" w:rsidR="00F23143" w:rsidRPr="00001F53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4F0DEE52" w14:textId="095BBCD0" w:rsidR="00F23143" w:rsidRPr="008A0BDD" w:rsidRDefault="00F23143" w:rsidP="004948F1">
            <w:pPr>
              <w:spacing w:before="20" w:after="20"/>
            </w:pPr>
            <w:r w:rsidRPr="008A0BDD">
              <w:t>Marmeladenglas mit Laufmittel (10m</w:t>
            </w:r>
            <w:r w:rsidR="004948F1">
              <w:t>L</w:t>
            </w:r>
            <w:r w:rsidRPr="008A0BDD">
              <w:t xml:space="preserve"> Ethylacetat)</w:t>
            </w:r>
          </w:p>
        </w:tc>
        <w:tc>
          <w:tcPr>
            <w:tcW w:w="1534" w:type="dxa"/>
          </w:tcPr>
          <w:p w14:paraId="647C8E50" w14:textId="77777777" w:rsidR="00F23143" w:rsidRPr="008A0BDD" w:rsidRDefault="00F23143" w:rsidP="000E25C2">
            <w:pPr>
              <w:spacing w:before="20" w:after="20"/>
              <w:jc w:val="center"/>
            </w:pPr>
            <w:r w:rsidRPr="00075082">
              <w:t>6</w:t>
            </w:r>
          </w:p>
        </w:tc>
      </w:tr>
      <w:tr w:rsidR="00F23143" w:rsidRPr="008A0BDD" w14:paraId="7DA7D40D" w14:textId="77777777" w:rsidTr="00D3663B">
        <w:trPr>
          <w:jc w:val="center"/>
        </w:trPr>
        <w:tc>
          <w:tcPr>
            <w:tcW w:w="542" w:type="dxa"/>
            <w:vAlign w:val="center"/>
          </w:tcPr>
          <w:p w14:paraId="71AB93CB" w14:textId="77777777" w:rsidR="00F23143" w:rsidRPr="008A0BDD" w:rsidRDefault="00F23143" w:rsidP="00F23143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42" w:type="dxa"/>
          </w:tcPr>
          <w:p w14:paraId="23B8D5E5" w14:textId="77777777" w:rsidR="00F23143" w:rsidRPr="00001F53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5E51B520" w14:textId="1F67395A" w:rsidR="00F23143" w:rsidRPr="008A0BDD" w:rsidRDefault="00F23143" w:rsidP="00D3663B">
            <w:pPr>
              <w:spacing w:before="20" w:after="20"/>
            </w:pPr>
            <w:r w:rsidRPr="008A0BDD">
              <w:t xml:space="preserve">Uhrglas </w:t>
            </w:r>
            <w:r w:rsidR="00D3663B">
              <w:t>mittel</w:t>
            </w:r>
            <w:r w:rsidR="004948F1">
              <w:t>groß</w:t>
            </w:r>
          </w:p>
        </w:tc>
        <w:tc>
          <w:tcPr>
            <w:tcW w:w="1534" w:type="dxa"/>
          </w:tcPr>
          <w:p w14:paraId="7F9E797E" w14:textId="77777777" w:rsidR="00F23143" w:rsidRPr="008A0BDD" w:rsidRDefault="00F23143" w:rsidP="000E25C2">
            <w:pPr>
              <w:spacing w:before="20" w:after="20"/>
              <w:jc w:val="center"/>
            </w:pPr>
            <w:r w:rsidRPr="00075082">
              <w:t>6</w:t>
            </w:r>
          </w:p>
        </w:tc>
      </w:tr>
      <w:tr w:rsidR="00F23143" w:rsidRPr="008A0BDD" w14:paraId="75DF014C" w14:textId="77777777" w:rsidTr="00D3663B">
        <w:trPr>
          <w:jc w:val="center"/>
        </w:trPr>
        <w:tc>
          <w:tcPr>
            <w:tcW w:w="542" w:type="dxa"/>
            <w:vAlign w:val="center"/>
          </w:tcPr>
          <w:p w14:paraId="2A7EEB8A" w14:textId="77777777" w:rsidR="00F23143" w:rsidRPr="008A0BDD" w:rsidRDefault="00F23143" w:rsidP="00F23143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42" w:type="dxa"/>
          </w:tcPr>
          <w:p w14:paraId="640A8D95" w14:textId="77777777" w:rsidR="00F23143" w:rsidRPr="00001F53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621EC780" w14:textId="3B71387C" w:rsidR="00F23143" w:rsidRPr="008A0BDD" w:rsidRDefault="00D3663B" w:rsidP="000E25C2">
            <w:pPr>
              <w:spacing w:before="20" w:after="20"/>
            </w:pPr>
            <w:r>
              <w:t xml:space="preserve">Petrischale </w:t>
            </w:r>
            <w:r w:rsidR="00F23143">
              <w:t>mit Platznummer versehen</w:t>
            </w:r>
          </w:p>
        </w:tc>
        <w:tc>
          <w:tcPr>
            <w:tcW w:w="1534" w:type="dxa"/>
          </w:tcPr>
          <w:p w14:paraId="51D86672" w14:textId="77777777" w:rsidR="00F23143" w:rsidRPr="008A0BDD" w:rsidRDefault="00F23143" w:rsidP="000E25C2">
            <w:pPr>
              <w:spacing w:before="20" w:after="20"/>
              <w:jc w:val="center"/>
            </w:pPr>
            <w:r w:rsidRPr="00075082">
              <w:t>6</w:t>
            </w:r>
          </w:p>
        </w:tc>
      </w:tr>
      <w:tr w:rsidR="00F23143" w:rsidRPr="008A0BDD" w14:paraId="59D3A5D7" w14:textId="77777777" w:rsidTr="00D3663B">
        <w:trPr>
          <w:jc w:val="center"/>
        </w:trPr>
        <w:tc>
          <w:tcPr>
            <w:tcW w:w="542" w:type="dxa"/>
            <w:vAlign w:val="center"/>
          </w:tcPr>
          <w:p w14:paraId="0741B14E" w14:textId="77777777" w:rsidR="00F23143" w:rsidRPr="008A0BDD" w:rsidRDefault="00F23143" w:rsidP="00F23143">
            <w:pPr>
              <w:spacing w:before="20" w:after="20"/>
              <w:jc w:val="center"/>
            </w:pPr>
            <w:r w:rsidRPr="008A0BDD">
              <w:t>3</w:t>
            </w:r>
          </w:p>
        </w:tc>
        <w:tc>
          <w:tcPr>
            <w:tcW w:w="542" w:type="dxa"/>
          </w:tcPr>
          <w:p w14:paraId="3B2B3132" w14:textId="77777777" w:rsidR="00F23143" w:rsidRPr="00001F53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7E3BB800" w14:textId="35553C6F" w:rsidR="00F23143" w:rsidRPr="008A0BDD" w:rsidRDefault="00F23143" w:rsidP="004948F1">
            <w:pPr>
              <w:spacing w:before="20" w:after="20"/>
            </w:pPr>
            <w:r w:rsidRPr="008A0BDD">
              <w:t>Kapillaren für DC</w:t>
            </w:r>
            <w:r w:rsidR="004948F1">
              <w:t xml:space="preserve"> in Baby-Schnappdeckelgl</w:t>
            </w:r>
            <w:r w:rsidR="00EF7E58">
              <w:t>äschen</w:t>
            </w:r>
          </w:p>
        </w:tc>
        <w:tc>
          <w:tcPr>
            <w:tcW w:w="1534" w:type="dxa"/>
          </w:tcPr>
          <w:p w14:paraId="540EE0D1" w14:textId="77777777" w:rsidR="00F23143" w:rsidRPr="008A0BDD" w:rsidRDefault="00F23143" w:rsidP="000E25C2">
            <w:pPr>
              <w:spacing w:before="20" w:after="20"/>
              <w:jc w:val="center"/>
            </w:pPr>
            <w:r w:rsidRPr="00075082">
              <w:t>6</w:t>
            </w:r>
          </w:p>
        </w:tc>
      </w:tr>
      <w:tr w:rsidR="00F23143" w:rsidRPr="008A0BDD" w14:paraId="506A0A20" w14:textId="77777777" w:rsidTr="00D3663B">
        <w:trPr>
          <w:jc w:val="center"/>
        </w:trPr>
        <w:tc>
          <w:tcPr>
            <w:tcW w:w="542" w:type="dxa"/>
            <w:vAlign w:val="center"/>
          </w:tcPr>
          <w:p w14:paraId="278E02DF" w14:textId="77777777" w:rsidR="00F23143" w:rsidRPr="008A0BDD" w:rsidRDefault="00F23143" w:rsidP="00F23143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42" w:type="dxa"/>
          </w:tcPr>
          <w:p w14:paraId="5B2A84F8" w14:textId="77777777" w:rsidR="00F23143" w:rsidRPr="00001F53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0E10EFB8" w14:textId="73FEB985" w:rsidR="00F23143" w:rsidRPr="008A0BDD" w:rsidRDefault="00F23143" w:rsidP="004948F1">
            <w:pPr>
              <w:spacing w:before="20" w:after="20"/>
            </w:pPr>
            <w:r w:rsidRPr="008A0BDD">
              <w:t>25m</w:t>
            </w:r>
            <w:r w:rsidR="004948F1">
              <w:t>L</w:t>
            </w:r>
            <w:r w:rsidRPr="008A0BDD">
              <w:t xml:space="preserve"> Messkolben</w:t>
            </w:r>
          </w:p>
        </w:tc>
        <w:tc>
          <w:tcPr>
            <w:tcW w:w="1534" w:type="dxa"/>
          </w:tcPr>
          <w:p w14:paraId="3AC91CFE" w14:textId="77777777" w:rsidR="00F23143" w:rsidRPr="008A0BDD" w:rsidRDefault="00F23143" w:rsidP="000E25C2">
            <w:pPr>
              <w:spacing w:before="20" w:after="20"/>
              <w:jc w:val="center"/>
            </w:pPr>
            <w:r w:rsidRPr="00075082">
              <w:t>6</w:t>
            </w:r>
          </w:p>
        </w:tc>
      </w:tr>
      <w:tr w:rsidR="00F23143" w:rsidRPr="008A0BDD" w14:paraId="5B6F6C55" w14:textId="77777777" w:rsidTr="00D3663B">
        <w:trPr>
          <w:jc w:val="center"/>
        </w:trPr>
        <w:tc>
          <w:tcPr>
            <w:tcW w:w="542" w:type="dxa"/>
            <w:vAlign w:val="center"/>
          </w:tcPr>
          <w:p w14:paraId="0F133CE7" w14:textId="77777777" w:rsidR="00F23143" w:rsidRPr="008A0BDD" w:rsidRDefault="00F23143" w:rsidP="00F23143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42" w:type="dxa"/>
          </w:tcPr>
          <w:p w14:paraId="5DBD27D3" w14:textId="77777777" w:rsidR="00F23143" w:rsidRPr="00001F53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70142422" w14:textId="093BFF48" w:rsidR="00F23143" w:rsidRPr="008A0BDD" w:rsidRDefault="00F23143" w:rsidP="000E25C2">
            <w:pPr>
              <w:spacing w:before="20" w:after="20"/>
            </w:pPr>
            <w:r w:rsidRPr="008A0BDD">
              <w:t>Bleistift</w:t>
            </w:r>
          </w:p>
        </w:tc>
        <w:tc>
          <w:tcPr>
            <w:tcW w:w="1534" w:type="dxa"/>
          </w:tcPr>
          <w:p w14:paraId="4FBB31B9" w14:textId="77777777" w:rsidR="00F23143" w:rsidRPr="008A0BDD" w:rsidRDefault="00F23143" w:rsidP="000E25C2">
            <w:pPr>
              <w:spacing w:before="20" w:after="20"/>
              <w:jc w:val="center"/>
            </w:pPr>
            <w:r w:rsidRPr="00075082">
              <w:t>6</w:t>
            </w:r>
          </w:p>
        </w:tc>
      </w:tr>
      <w:tr w:rsidR="00F23143" w:rsidRPr="008A0BDD" w14:paraId="7C708502" w14:textId="77777777" w:rsidTr="00D3663B">
        <w:trPr>
          <w:jc w:val="center"/>
        </w:trPr>
        <w:tc>
          <w:tcPr>
            <w:tcW w:w="542" w:type="dxa"/>
            <w:vAlign w:val="center"/>
          </w:tcPr>
          <w:p w14:paraId="5C9BE8D2" w14:textId="77777777" w:rsidR="00F23143" w:rsidRPr="008A0BDD" w:rsidRDefault="00F23143" w:rsidP="00F23143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42" w:type="dxa"/>
          </w:tcPr>
          <w:p w14:paraId="6DB07B92" w14:textId="77777777" w:rsidR="00F23143" w:rsidRPr="00001F53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643FA85D" w14:textId="3CADAC1C" w:rsidR="00F23143" w:rsidRPr="008A0BDD" w:rsidRDefault="00F23143" w:rsidP="000E25C2">
            <w:pPr>
              <w:spacing w:before="20" w:after="20"/>
            </w:pPr>
            <w:r w:rsidRPr="008A0BDD">
              <w:t>Geodreieck</w:t>
            </w:r>
          </w:p>
        </w:tc>
        <w:tc>
          <w:tcPr>
            <w:tcW w:w="1534" w:type="dxa"/>
          </w:tcPr>
          <w:p w14:paraId="792ADD16" w14:textId="77777777" w:rsidR="00F23143" w:rsidRPr="008A0BDD" w:rsidRDefault="00F23143" w:rsidP="000E25C2">
            <w:pPr>
              <w:spacing w:before="20" w:after="20"/>
              <w:jc w:val="center"/>
            </w:pPr>
            <w:r w:rsidRPr="00075082">
              <w:t>6</w:t>
            </w:r>
          </w:p>
        </w:tc>
      </w:tr>
      <w:tr w:rsidR="00F23143" w:rsidRPr="008A0BDD" w14:paraId="4D623CE8" w14:textId="77777777" w:rsidTr="00D3663B">
        <w:trPr>
          <w:jc w:val="center"/>
        </w:trPr>
        <w:tc>
          <w:tcPr>
            <w:tcW w:w="542" w:type="dxa"/>
            <w:vAlign w:val="center"/>
          </w:tcPr>
          <w:p w14:paraId="03AB8CD9" w14:textId="77777777" w:rsidR="00F23143" w:rsidRPr="008A0BDD" w:rsidRDefault="00F23143" w:rsidP="00F23143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42" w:type="dxa"/>
          </w:tcPr>
          <w:p w14:paraId="516DE461" w14:textId="6A523EA6" w:rsidR="00F23143" w:rsidRPr="00001F53" w:rsidRDefault="00D3663B" w:rsidP="00D3663B">
            <w:pPr>
              <w:jc w:val="center"/>
              <w:rPr>
                <w:sz w:val="28"/>
                <w:szCs w:val="28"/>
              </w:rPr>
            </w:pPr>
            <w:r w:rsidRPr="00D3663B">
              <w:rPr>
                <w:color w:val="FF0000"/>
                <w:sz w:val="28"/>
                <w:szCs w:val="28"/>
              </w:rPr>
              <w:sym w:font="Wingdings" w:char="F06C"/>
            </w:r>
          </w:p>
        </w:tc>
        <w:tc>
          <w:tcPr>
            <w:tcW w:w="6454" w:type="dxa"/>
            <w:vAlign w:val="center"/>
          </w:tcPr>
          <w:p w14:paraId="674722B1" w14:textId="2681823B" w:rsidR="00F23143" w:rsidRPr="008A0BDD" w:rsidRDefault="00F23143" w:rsidP="000E25C2">
            <w:pPr>
              <w:spacing w:before="20" w:after="20"/>
            </w:pPr>
            <w:r w:rsidRPr="008A0BDD">
              <w:t>100m</w:t>
            </w:r>
            <w:r>
              <w:t>L</w:t>
            </w:r>
            <w:r w:rsidRPr="008A0BDD">
              <w:t xml:space="preserve"> Erlenmeyerkolben mit 1,70</w:t>
            </w:r>
            <w:r>
              <w:t xml:space="preserve"> </w:t>
            </w:r>
            <w:r w:rsidRPr="008A0BDD">
              <w:t>g Phenetidin</w:t>
            </w:r>
          </w:p>
        </w:tc>
        <w:tc>
          <w:tcPr>
            <w:tcW w:w="1534" w:type="dxa"/>
            <w:vAlign w:val="center"/>
          </w:tcPr>
          <w:p w14:paraId="2F0AD38B" w14:textId="77777777" w:rsidR="00F23143" w:rsidRPr="008A0BDD" w:rsidRDefault="00F23143" w:rsidP="000E25C2">
            <w:pPr>
              <w:spacing w:before="20" w:after="20"/>
              <w:jc w:val="center"/>
            </w:pPr>
            <w:bookmarkStart w:id="8" w:name="OLE_LINK356"/>
            <w:bookmarkStart w:id="9" w:name="OLE_LINK357"/>
            <w:r>
              <w:t>6</w:t>
            </w:r>
            <w:bookmarkEnd w:id="8"/>
            <w:bookmarkEnd w:id="9"/>
          </w:p>
        </w:tc>
      </w:tr>
      <w:tr w:rsidR="00F23143" w:rsidRPr="008A0BDD" w14:paraId="52DF519E" w14:textId="77777777" w:rsidTr="00D3663B">
        <w:trPr>
          <w:jc w:val="center"/>
        </w:trPr>
        <w:tc>
          <w:tcPr>
            <w:tcW w:w="542" w:type="dxa"/>
            <w:vAlign w:val="center"/>
          </w:tcPr>
          <w:p w14:paraId="4CC78013" w14:textId="77777777" w:rsidR="00F23143" w:rsidRPr="008A0BDD" w:rsidRDefault="00F23143" w:rsidP="00F23143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42" w:type="dxa"/>
          </w:tcPr>
          <w:p w14:paraId="31C0E6E5" w14:textId="703A4FCD" w:rsidR="00F23143" w:rsidRPr="00001F53" w:rsidRDefault="00D3663B" w:rsidP="00D3663B">
            <w:pPr>
              <w:jc w:val="center"/>
              <w:rPr>
                <w:sz w:val="28"/>
                <w:szCs w:val="28"/>
              </w:rPr>
            </w:pPr>
            <w:r w:rsidRPr="00D3663B">
              <w:rPr>
                <w:color w:val="FF0000"/>
                <w:sz w:val="28"/>
                <w:szCs w:val="28"/>
              </w:rPr>
              <w:sym w:font="Wingdings" w:char="F06C"/>
            </w:r>
          </w:p>
        </w:tc>
        <w:tc>
          <w:tcPr>
            <w:tcW w:w="6454" w:type="dxa"/>
            <w:vAlign w:val="center"/>
          </w:tcPr>
          <w:p w14:paraId="1C89330B" w14:textId="0E0F1F24" w:rsidR="00F23143" w:rsidRPr="008A0BDD" w:rsidRDefault="00F23143" w:rsidP="004948F1">
            <w:pPr>
              <w:spacing w:before="20" w:after="20"/>
            </w:pPr>
            <w:r w:rsidRPr="008A0BDD">
              <w:t>PE-Flasche mit 20m</w:t>
            </w:r>
            <w:r w:rsidR="004948F1">
              <w:t>L</w:t>
            </w:r>
            <w:r w:rsidRPr="008A0BDD">
              <w:t xml:space="preserve"> Isopropanol</w:t>
            </w:r>
          </w:p>
        </w:tc>
        <w:tc>
          <w:tcPr>
            <w:tcW w:w="1534" w:type="dxa"/>
          </w:tcPr>
          <w:p w14:paraId="5677F42D" w14:textId="77777777" w:rsidR="00F23143" w:rsidRPr="008A0BDD" w:rsidRDefault="00F23143" w:rsidP="000E25C2">
            <w:pPr>
              <w:spacing w:before="20" w:after="20"/>
              <w:jc w:val="center"/>
            </w:pPr>
            <w:r w:rsidRPr="00A27115">
              <w:t>6</w:t>
            </w:r>
          </w:p>
        </w:tc>
      </w:tr>
      <w:tr w:rsidR="00F23143" w:rsidRPr="008A0BDD" w14:paraId="1F7C5D6C" w14:textId="77777777" w:rsidTr="00D3663B">
        <w:trPr>
          <w:jc w:val="center"/>
        </w:trPr>
        <w:tc>
          <w:tcPr>
            <w:tcW w:w="542" w:type="dxa"/>
            <w:vAlign w:val="center"/>
          </w:tcPr>
          <w:p w14:paraId="5C4AEA1F" w14:textId="77777777" w:rsidR="00F23143" w:rsidRPr="008A0BDD" w:rsidRDefault="00F23143" w:rsidP="00F23143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42" w:type="dxa"/>
          </w:tcPr>
          <w:p w14:paraId="0EB006C6" w14:textId="08146216" w:rsidR="00F23143" w:rsidRPr="00001F53" w:rsidRDefault="00D3663B" w:rsidP="00D3663B">
            <w:pPr>
              <w:jc w:val="center"/>
              <w:rPr>
                <w:sz w:val="28"/>
                <w:szCs w:val="28"/>
              </w:rPr>
            </w:pPr>
            <w:r w:rsidRPr="00D3663B">
              <w:rPr>
                <w:color w:val="FF0000"/>
                <w:sz w:val="28"/>
                <w:szCs w:val="28"/>
              </w:rPr>
              <w:sym w:font="Wingdings" w:char="F06C"/>
            </w:r>
          </w:p>
        </w:tc>
        <w:tc>
          <w:tcPr>
            <w:tcW w:w="6454" w:type="dxa"/>
            <w:vAlign w:val="center"/>
          </w:tcPr>
          <w:p w14:paraId="41048B4B" w14:textId="3769C2FB" w:rsidR="00F23143" w:rsidRPr="008A0BDD" w:rsidRDefault="006A39BD" w:rsidP="000E25C2">
            <w:pPr>
              <w:spacing w:before="20" w:after="20"/>
            </w:pPr>
            <w:r>
              <w:t>Schnappdeckelgläschen</w:t>
            </w:r>
            <w:r w:rsidR="00F23143" w:rsidRPr="008A0BDD">
              <w:t xml:space="preserve"> mit 1,4</w:t>
            </w:r>
            <w:r w:rsidR="00F23143">
              <w:t xml:space="preserve"> </w:t>
            </w:r>
            <w:r w:rsidR="00F23143" w:rsidRPr="008A0BDD">
              <w:t>g KOCN</w:t>
            </w:r>
          </w:p>
        </w:tc>
        <w:tc>
          <w:tcPr>
            <w:tcW w:w="1534" w:type="dxa"/>
          </w:tcPr>
          <w:p w14:paraId="66608287" w14:textId="77777777" w:rsidR="00F23143" w:rsidRPr="008A0BDD" w:rsidRDefault="00F23143" w:rsidP="000E25C2">
            <w:pPr>
              <w:spacing w:before="20" w:after="20"/>
              <w:jc w:val="center"/>
            </w:pPr>
            <w:r w:rsidRPr="00A27115">
              <w:t>6</w:t>
            </w:r>
          </w:p>
        </w:tc>
      </w:tr>
      <w:tr w:rsidR="00F23143" w:rsidRPr="008A0BDD" w14:paraId="210D2389" w14:textId="77777777" w:rsidTr="00D3663B">
        <w:trPr>
          <w:jc w:val="center"/>
        </w:trPr>
        <w:tc>
          <w:tcPr>
            <w:tcW w:w="542" w:type="dxa"/>
            <w:vAlign w:val="center"/>
          </w:tcPr>
          <w:p w14:paraId="2C32E43B" w14:textId="77777777" w:rsidR="00F23143" w:rsidRPr="008A0BDD" w:rsidRDefault="00F23143" w:rsidP="00F23143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42" w:type="dxa"/>
          </w:tcPr>
          <w:p w14:paraId="2F0878F5" w14:textId="54C71C13" w:rsidR="00F23143" w:rsidRPr="00001F53" w:rsidRDefault="00D3663B" w:rsidP="00D3663B">
            <w:pPr>
              <w:jc w:val="center"/>
              <w:rPr>
                <w:sz w:val="28"/>
                <w:szCs w:val="28"/>
              </w:rPr>
            </w:pPr>
            <w:r w:rsidRPr="00D3663B">
              <w:rPr>
                <w:color w:val="FF0000"/>
                <w:sz w:val="28"/>
                <w:szCs w:val="28"/>
              </w:rPr>
              <w:sym w:font="Wingdings" w:char="F06C"/>
            </w:r>
          </w:p>
        </w:tc>
        <w:tc>
          <w:tcPr>
            <w:tcW w:w="6454" w:type="dxa"/>
            <w:vAlign w:val="center"/>
          </w:tcPr>
          <w:p w14:paraId="376A7876" w14:textId="598DC697" w:rsidR="00F23143" w:rsidRPr="008A0BDD" w:rsidRDefault="00F23143" w:rsidP="000E25C2">
            <w:pPr>
              <w:spacing w:before="20" w:after="20"/>
            </w:pPr>
            <w:r w:rsidRPr="008A0BDD">
              <w:t>100m</w:t>
            </w:r>
            <w:r>
              <w:t>L</w:t>
            </w:r>
            <w:r w:rsidRPr="008A0BDD">
              <w:t xml:space="preserve"> PE-Flasche mit 50</w:t>
            </w:r>
            <w:r>
              <w:t xml:space="preserve"> </w:t>
            </w:r>
            <w:r w:rsidRPr="008A0BDD">
              <w:t>m</w:t>
            </w:r>
            <w:r>
              <w:t>L</w:t>
            </w:r>
            <w:r w:rsidRPr="008A0BDD">
              <w:t xml:space="preserve"> Essigsäure 10%</w:t>
            </w:r>
          </w:p>
        </w:tc>
        <w:tc>
          <w:tcPr>
            <w:tcW w:w="1534" w:type="dxa"/>
          </w:tcPr>
          <w:p w14:paraId="0A9C1638" w14:textId="77777777" w:rsidR="00F23143" w:rsidRPr="008A0BDD" w:rsidRDefault="00F23143" w:rsidP="000E25C2">
            <w:pPr>
              <w:spacing w:before="20" w:after="20"/>
              <w:jc w:val="center"/>
            </w:pPr>
            <w:r w:rsidRPr="00A27115">
              <w:t>6</w:t>
            </w:r>
          </w:p>
        </w:tc>
      </w:tr>
      <w:tr w:rsidR="00F23143" w:rsidRPr="008A0BDD" w14:paraId="700491AB" w14:textId="77777777" w:rsidTr="00D3663B">
        <w:trPr>
          <w:jc w:val="center"/>
        </w:trPr>
        <w:tc>
          <w:tcPr>
            <w:tcW w:w="542" w:type="dxa"/>
            <w:vAlign w:val="center"/>
          </w:tcPr>
          <w:p w14:paraId="1018F34C" w14:textId="77777777" w:rsidR="00F23143" w:rsidRPr="008A0BDD" w:rsidRDefault="00F23143" w:rsidP="00F23143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42" w:type="dxa"/>
          </w:tcPr>
          <w:p w14:paraId="0937ECE9" w14:textId="758CE57B" w:rsidR="00F23143" w:rsidRPr="00001F53" w:rsidRDefault="00D3663B" w:rsidP="00D3663B">
            <w:pPr>
              <w:jc w:val="center"/>
              <w:rPr>
                <w:sz w:val="28"/>
                <w:szCs w:val="28"/>
              </w:rPr>
            </w:pPr>
            <w:r w:rsidRPr="00D3663B">
              <w:rPr>
                <w:color w:val="FF0000"/>
                <w:sz w:val="28"/>
                <w:szCs w:val="28"/>
              </w:rPr>
              <w:sym w:font="Wingdings" w:char="F06C"/>
            </w:r>
          </w:p>
        </w:tc>
        <w:tc>
          <w:tcPr>
            <w:tcW w:w="6454" w:type="dxa"/>
            <w:vAlign w:val="center"/>
          </w:tcPr>
          <w:p w14:paraId="283A6AC0" w14:textId="73150A45" w:rsidR="00F23143" w:rsidRPr="008A0BDD" w:rsidRDefault="00F23143" w:rsidP="000E25C2">
            <w:pPr>
              <w:spacing w:before="20" w:after="20"/>
            </w:pPr>
            <w:r w:rsidRPr="008A0BDD">
              <w:t>Eppi mit Aceton</w:t>
            </w:r>
            <w:r>
              <w:t xml:space="preserve"> „Ac“</w:t>
            </w:r>
            <w:r w:rsidRPr="008A0BDD">
              <w:t xml:space="preserve"> (für DC)</w:t>
            </w:r>
          </w:p>
        </w:tc>
        <w:tc>
          <w:tcPr>
            <w:tcW w:w="1534" w:type="dxa"/>
          </w:tcPr>
          <w:p w14:paraId="641E0DCE" w14:textId="77777777" w:rsidR="00F23143" w:rsidRPr="008A0BDD" w:rsidRDefault="00F23143" w:rsidP="000E25C2">
            <w:pPr>
              <w:spacing w:before="20" w:after="20"/>
              <w:jc w:val="center"/>
            </w:pPr>
            <w:r w:rsidRPr="00A27115">
              <w:t>6</w:t>
            </w:r>
          </w:p>
        </w:tc>
      </w:tr>
      <w:tr w:rsidR="00F23143" w:rsidRPr="008A0BDD" w14:paraId="1E623C43" w14:textId="77777777" w:rsidTr="00D3663B">
        <w:trPr>
          <w:jc w:val="center"/>
        </w:trPr>
        <w:tc>
          <w:tcPr>
            <w:tcW w:w="542" w:type="dxa"/>
            <w:vAlign w:val="center"/>
          </w:tcPr>
          <w:p w14:paraId="7A55344B" w14:textId="77777777" w:rsidR="00F23143" w:rsidRPr="008A0BDD" w:rsidRDefault="00F23143" w:rsidP="00F23143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42" w:type="dxa"/>
          </w:tcPr>
          <w:p w14:paraId="25EDB4D5" w14:textId="394CA50F" w:rsidR="00F23143" w:rsidRPr="00001F53" w:rsidRDefault="00D3663B" w:rsidP="00D3663B">
            <w:pPr>
              <w:jc w:val="center"/>
              <w:rPr>
                <w:sz w:val="28"/>
                <w:szCs w:val="28"/>
              </w:rPr>
            </w:pPr>
            <w:r w:rsidRPr="00D3663B">
              <w:rPr>
                <w:color w:val="FF0000"/>
                <w:sz w:val="28"/>
                <w:szCs w:val="28"/>
              </w:rPr>
              <w:sym w:font="Wingdings" w:char="F06C"/>
            </w:r>
          </w:p>
        </w:tc>
        <w:tc>
          <w:tcPr>
            <w:tcW w:w="6454" w:type="dxa"/>
            <w:vAlign w:val="center"/>
          </w:tcPr>
          <w:p w14:paraId="31C42618" w14:textId="4188533A" w:rsidR="00F23143" w:rsidRPr="008A0BDD" w:rsidRDefault="00F23143" w:rsidP="000E25C2">
            <w:pPr>
              <w:spacing w:before="20" w:after="20"/>
            </w:pPr>
            <w:r>
              <w:t>Eppi mit Edukt „E“ (für DC in Aceton gelöst)</w:t>
            </w:r>
          </w:p>
        </w:tc>
        <w:tc>
          <w:tcPr>
            <w:tcW w:w="1534" w:type="dxa"/>
            <w:vAlign w:val="center"/>
          </w:tcPr>
          <w:p w14:paraId="4CF64281" w14:textId="77777777" w:rsidR="00F23143" w:rsidRPr="008A0BDD" w:rsidRDefault="00F23143" w:rsidP="000E25C2">
            <w:pPr>
              <w:spacing w:before="20" w:after="20"/>
              <w:jc w:val="center"/>
            </w:pPr>
            <w:r>
              <w:t>6</w:t>
            </w:r>
          </w:p>
        </w:tc>
      </w:tr>
    </w:tbl>
    <w:p w14:paraId="39AE914F" w14:textId="77777777" w:rsidR="00C60A40" w:rsidRDefault="00C60A40">
      <w:pPr>
        <w:jc w:val="center"/>
      </w:pPr>
    </w:p>
    <w:p w14:paraId="647073F9" w14:textId="77777777" w:rsidR="00C60A40" w:rsidRDefault="00C60A40">
      <w:pPr>
        <w:jc w:val="center"/>
      </w:pPr>
    </w:p>
    <w:p w14:paraId="1D9C1853" w14:textId="77777777" w:rsidR="00C60A40" w:rsidRDefault="00C60A40">
      <w:pPr>
        <w:jc w:val="center"/>
      </w:pPr>
    </w:p>
    <w:p w14:paraId="57419EAD" w14:textId="77777777" w:rsidR="0017276F" w:rsidRDefault="0017276F">
      <w:pPr>
        <w:jc w:val="center"/>
      </w:pPr>
    </w:p>
    <w:p w14:paraId="0B712F50" w14:textId="77777777" w:rsidR="0017276F" w:rsidRDefault="0017276F">
      <w:pPr>
        <w:jc w:val="center"/>
      </w:pPr>
    </w:p>
    <w:p w14:paraId="1030C916" w14:textId="77777777" w:rsidR="0017276F" w:rsidRDefault="0017276F">
      <w:pPr>
        <w:jc w:val="center"/>
      </w:pPr>
    </w:p>
    <w:tbl>
      <w:tblPr>
        <w:tblStyle w:val="Tabellenraster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537"/>
        <w:gridCol w:w="6428"/>
        <w:gridCol w:w="1558"/>
      </w:tblGrid>
      <w:tr w:rsidR="009330F0" w:rsidRPr="008A0BDD" w14:paraId="512692FF" w14:textId="77777777" w:rsidTr="00F960C8">
        <w:trPr>
          <w:jc w:val="center"/>
        </w:trPr>
        <w:tc>
          <w:tcPr>
            <w:tcW w:w="549" w:type="dxa"/>
            <w:vAlign w:val="center"/>
          </w:tcPr>
          <w:p w14:paraId="5100FE5F" w14:textId="77777777" w:rsidR="009330F0" w:rsidRPr="008A0BDD" w:rsidRDefault="009330F0" w:rsidP="000E25C2">
            <w:pPr>
              <w:spacing w:before="40" w:after="40"/>
            </w:pPr>
          </w:p>
        </w:tc>
        <w:tc>
          <w:tcPr>
            <w:tcW w:w="537" w:type="dxa"/>
          </w:tcPr>
          <w:p w14:paraId="007AB92B" w14:textId="77777777" w:rsidR="009330F0" w:rsidRDefault="009330F0" w:rsidP="000E25C2">
            <w:pPr>
              <w:spacing w:before="40" w:after="40"/>
              <w:jc w:val="right"/>
            </w:pPr>
          </w:p>
        </w:tc>
        <w:tc>
          <w:tcPr>
            <w:tcW w:w="7986" w:type="dxa"/>
            <w:gridSpan w:val="2"/>
            <w:vAlign w:val="center"/>
          </w:tcPr>
          <w:p w14:paraId="2E2B60A0" w14:textId="7DE2CA60" w:rsidR="009330F0" w:rsidRPr="008A0BDD" w:rsidRDefault="009330F0" w:rsidP="000E25C2">
            <w:pPr>
              <w:spacing w:before="40" w:after="40"/>
              <w:jc w:val="right"/>
            </w:pPr>
            <w:r>
              <w:t>vorgesehen für Aufgabe</w:t>
            </w:r>
          </w:p>
        </w:tc>
      </w:tr>
      <w:tr w:rsidR="009330F0" w:rsidRPr="008A0BDD" w14:paraId="79C899DF" w14:textId="77777777" w:rsidTr="00F960C8">
        <w:trPr>
          <w:jc w:val="center"/>
        </w:trPr>
        <w:tc>
          <w:tcPr>
            <w:tcW w:w="549" w:type="dxa"/>
            <w:vAlign w:val="center"/>
          </w:tcPr>
          <w:p w14:paraId="5A89888D" w14:textId="77777777" w:rsidR="009330F0" w:rsidRPr="008A0BDD" w:rsidRDefault="009330F0" w:rsidP="00ED3422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37" w:type="dxa"/>
          </w:tcPr>
          <w:p w14:paraId="49E948F6" w14:textId="77777777" w:rsidR="009330F0" w:rsidRPr="00D3663B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69487EDC" w14:textId="7F1E567F" w:rsidR="009330F0" w:rsidRPr="008A0BDD" w:rsidRDefault="009330F0" w:rsidP="00C60A40">
            <w:pPr>
              <w:spacing w:before="20" w:after="20"/>
            </w:pPr>
            <w:r w:rsidRPr="008A0BDD">
              <w:t>Tüpfelraster</w:t>
            </w:r>
          </w:p>
        </w:tc>
        <w:tc>
          <w:tcPr>
            <w:tcW w:w="1558" w:type="dxa"/>
            <w:vAlign w:val="center"/>
          </w:tcPr>
          <w:p w14:paraId="1D379E82" w14:textId="2D3B291B" w:rsidR="009330F0" w:rsidRPr="008A0BDD" w:rsidRDefault="009330F0" w:rsidP="00C60A40">
            <w:pPr>
              <w:spacing w:before="20" w:after="20"/>
              <w:jc w:val="center"/>
            </w:pPr>
            <w:bookmarkStart w:id="10" w:name="OLE_LINK346"/>
            <w:bookmarkStart w:id="11" w:name="OLE_LINK347"/>
            <w:r>
              <w:t>7</w:t>
            </w:r>
            <w:bookmarkEnd w:id="10"/>
            <w:bookmarkEnd w:id="11"/>
          </w:p>
        </w:tc>
      </w:tr>
      <w:tr w:rsidR="009330F0" w:rsidRPr="008A0BDD" w14:paraId="490A9801" w14:textId="77777777" w:rsidTr="00F960C8">
        <w:trPr>
          <w:jc w:val="center"/>
        </w:trPr>
        <w:tc>
          <w:tcPr>
            <w:tcW w:w="549" w:type="dxa"/>
            <w:vAlign w:val="center"/>
          </w:tcPr>
          <w:p w14:paraId="1FC3E624" w14:textId="77777777" w:rsidR="009330F0" w:rsidRPr="000A5CBD" w:rsidRDefault="009330F0" w:rsidP="00ED3422">
            <w:pPr>
              <w:spacing w:before="20" w:after="20"/>
              <w:jc w:val="center"/>
            </w:pPr>
            <w:r w:rsidRPr="000A5CBD">
              <w:t>5</w:t>
            </w:r>
          </w:p>
        </w:tc>
        <w:tc>
          <w:tcPr>
            <w:tcW w:w="537" w:type="dxa"/>
          </w:tcPr>
          <w:p w14:paraId="5A2F2870" w14:textId="77777777" w:rsidR="009330F0" w:rsidRPr="00D3663B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3960BCBC" w14:textId="15A0F04B" w:rsidR="009330F0" w:rsidRPr="000A5CBD" w:rsidRDefault="009330F0" w:rsidP="00C60A40">
            <w:pPr>
              <w:spacing w:before="20" w:after="20"/>
            </w:pPr>
            <w:r w:rsidRPr="000A5CBD">
              <w:t>Zahnstocher</w:t>
            </w:r>
          </w:p>
        </w:tc>
        <w:tc>
          <w:tcPr>
            <w:tcW w:w="1558" w:type="dxa"/>
          </w:tcPr>
          <w:p w14:paraId="4F3540FA" w14:textId="69EBEAC1" w:rsidR="009330F0" w:rsidRPr="008A0BDD" w:rsidRDefault="009330F0" w:rsidP="00C60A40">
            <w:pPr>
              <w:spacing w:before="20" w:after="20"/>
              <w:jc w:val="center"/>
            </w:pPr>
            <w:r w:rsidRPr="000A5CBD">
              <w:t>7</w:t>
            </w:r>
          </w:p>
        </w:tc>
      </w:tr>
      <w:tr w:rsidR="009330F0" w:rsidRPr="008A0BDD" w14:paraId="4D5AD9FB" w14:textId="77777777" w:rsidTr="00F960C8">
        <w:trPr>
          <w:jc w:val="center"/>
        </w:trPr>
        <w:tc>
          <w:tcPr>
            <w:tcW w:w="549" w:type="dxa"/>
            <w:vAlign w:val="center"/>
          </w:tcPr>
          <w:p w14:paraId="36762865" w14:textId="77777777" w:rsidR="009330F0" w:rsidRPr="008A0BDD" w:rsidRDefault="009330F0" w:rsidP="00ED3422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37" w:type="dxa"/>
          </w:tcPr>
          <w:p w14:paraId="55596DDD" w14:textId="77777777" w:rsidR="009330F0" w:rsidRPr="00D3663B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6DF86FD9" w14:textId="5E2F3D8F" w:rsidR="009330F0" w:rsidRPr="008A0BDD" w:rsidRDefault="009330F0" w:rsidP="00C60A40">
            <w:pPr>
              <w:spacing w:before="20" w:after="20"/>
            </w:pPr>
            <w:r w:rsidRPr="008A0BDD">
              <w:t xml:space="preserve">Eprouvette 12x100 + </w:t>
            </w:r>
            <w:r>
              <w:t>Stoppel</w:t>
            </w:r>
          </w:p>
        </w:tc>
        <w:tc>
          <w:tcPr>
            <w:tcW w:w="1558" w:type="dxa"/>
          </w:tcPr>
          <w:p w14:paraId="6EE7CAC5" w14:textId="1D9AB3A3" w:rsidR="009330F0" w:rsidRPr="008A0BDD" w:rsidRDefault="009330F0" w:rsidP="00C60A40">
            <w:pPr>
              <w:spacing w:before="20" w:after="20"/>
              <w:jc w:val="center"/>
            </w:pPr>
            <w:r w:rsidRPr="00802B1F">
              <w:t>7</w:t>
            </w:r>
          </w:p>
        </w:tc>
      </w:tr>
      <w:tr w:rsidR="009330F0" w:rsidRPr="008A0BDD" w14:paraId="0D0F81F3" w14:textId="77777777" w:rsidTr="00F960C8">
        <w:trPr>
          <w:jc w:val="center"/>
        </w:trPr>
        <w:tc>
          <w:tcPr>
            <w:tcW w:w="549" w:type="dxa"/>
            <w:vAlign w:val="center"/>
          </w:tcPr>
          <w:p w14:paraId="1C9C5A7B" w14:textId="77777777" w:rsidR="009330F0" w:rsidRPr="008A0BDD" w:rsidRDefault="009330F0" w:rsidP="00ED3422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37" w:type="dxa"/>
          </w:tcPr>
          <w:p w14:paraId="2D4F1BBE" w14:textId="77777777" w:rsidR="009330F0" w:rsidRPr="00D3663B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3547E1F2" w14:textId="62D8AC19" w:rsidR="009330F0" w:rsidRPr="008A0BDD" w:rsidRDefault="009330F0" w:rsidP="000E25C2">
            <w:pPr>
              <w:spacing w:before="20" w:after="20"/>
            </w:pPr>
            <w:r w:rsidRPr="008A0BDD">
              <w:t>PPP „S“ Natriumsulfidlösung</w:t>
            </w:r>
          </w:p>
        </w:tc>
        <w:tc>
          <w:tcPr>
            <w:tcW w:w="1558" w:type="dxa"/>
            <w:vAlign w:val="center"/>
          </w:tcPr>
          <w:p w14:paraId="21B3E2C6" w14:textId="77777777" w:rsidR="009330F0" w:rsidRPr="008A0BDD" w:rsidRDefault="009330F0" w:rsidP="000E25C2">
            <w:pPr>
              <w:spacing w:before="20" w:after="20"/>
              <w:jc w:val="center"/>
            </w:pPr>
            <w:bookmarkStart w:id="12" w:name="OLE_LINK354"/>
            <w:bookmarkStart w:id="13" w:name="OLE_LINK355"/>
            <w:r>
              <w:t>7</w:t>
            </w:r>
            <w:bookmarkEnd w:id="12"/>
            <w:bookmarkEnd w:id="13"/>
          </w:p>
        </w:tc>
      </w:tr>
      <w:tr w:rsidR="009330F0" w:rsidRPr="008A0BDD" w14:paraId="186F2CAC" w14:textId="77777777" w:rsidTr="00F960C8">
        <w:trPr>
          <w:jc w:val="center"/>
        </w:trPr>
        <w:tc>
          <w:tcPr>
            <w:tcW w:w="549" w:type="dxa"/>
            <w:vAlign w:val="center"/>
          </w:tcPr>
          <w:p w14:paraId="26F90DB6" w14:textId="77777777" w:rsidR="009330F0" w:rsidRPr="008A0BDD" w:rsidRDefault="009330F0" w:rsidP="00ED3422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37" w:type="dxa"/>
          </w:tcPr>
          <w:p w14:paraId="3679DA39" w14:textId="77777777" w:rsidR="009330F0" w:rsidRPr="00D3663B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3B8FCF11" w14:textId="4EE807A3" w:rsidR="009330F0" w:rsidRPr="008A0BDD" w:rsidRDefault="009330F0" w:rsidP="000E25C2">
            <w:pPr>
              <w:spacing w:before="20" w:after="20"/>
            </w:pPr>
            <w:r w:rsidRPr="008A0BDD">
              <w:t>PPP „Na“ Natronlauge</w:t>
            </w:r>
          </w:p>
        </w:tc>
        <w:tc>
          <w:tcPr>
            <w:tcW w:w="1558" w:type="dxa"/>
          </w:tcPr>
          <w:p w14:paraId="170791C0" w14:textId="77777777" w:rsidR="009330F0" w:rsidRPr="008A0BDD" w:rsidRDefault="009330F0" w:rsidP="000E25C2">
            <w:pPr>
              <w:spacing w:before="20" w:after="20"/>
              <w:jc w:val="center"/>
            </w:pPr>
            <w:r w:rsidRPr="00F017FD">
              <w:t>7</w:t>
            </w:r>
          </w:p>
        </w:tc>
      </w:tr>
      <w:tr w:rsidR="009330F0" w:rsidRPr="008A0BDD" w14:paraId="59BF13A7" w14:textId="77777777" w:rsidTr="00F960C8">
        <w:trPr>
          <w:jc w:val="center"/>
        </w:trPr>
        <w:tc>
          <w:tcPr>
            <w:tcW w:w="549" w:type="dxa"/>
            <w:vAlign w:val="center"/>
          </w:tcPr>
          <w:p w14:paraId="7C11859E" w14:textId="77777777" w:rsidR="009330F0" w:rsidRPr="008A0BDD" w:rsidRDefault="009330F0" w:rsidP="00ED3422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37" w:type="dxa"/>
          </w:tcPr>
          <w:p w14:paraId="7DFBE5F2" w14:textId="77777777" w:rsidR="009330F0" w:rsidRPr="00D3663B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473FF503" w14:textId="7BB586A8" w:rsidR="009330F0" w:rsidRPr="008A0BDD" w:rsidRDefault="009330F0" w:rsidP="000E25C2">
            <w:pPr>
              <w:spacing w:before="20" w:after="20"/>
            </w:pPr>
            <w:r w:rsidRPr="008A0BDD">
              <w:t>PPP „Ag“ Silbernitrat</w:t>
            </w:r>
          </w:p>
        </w:tc>
        <w:tc>
          <w:tcPr>
            <w:tcW w:w="1558" w:type="dxa"/>
          </w:tcPr>
          <w:p w14:paraId="7BA73C3E" w14:textId="77777777" w:rsidR="009330F0" w:rsidRPr="008A0BDD" w:rsidRDefault="009330F0" w:rsidP="000E25C2">
            <w:pPr>
              <w:spacing w:before="20" w:after="20"/>
              <w:jc w:val="center"/>
            </w:pPr>
            <w:r w:rsidRPr="00F017FD">
              <w:t>7</w:t>
            </w:r>
          </w:p>
        </w:tc>
      </w:tr>
      <w:tr w:rsidR="009330F0" w:rsidRPr="008A0BDD" w14:paraId="6290D4D3" w14:textId="77777777" w:rsidTr="00F960C8">
        <w:trPr>
          <w:jc w:val="center"/>
        </w:trPr>
        <w:tc>
          <w:tcPr>
            <w:tcW w:w="549" w:type="dxa"/>
            <w:vAlign w:val="center"/>
          </w:tcPr>
          <w:p w14:paraId="1261D4B3" w14:textId="77777777" w:rsidR="009330F0" w:rsidRPr="008A0BDD" w:rsidRDefault="009330F0" w:rsidP="00ED3422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37" w:type="dxa"/>
          </w:tcPr>
          <w:p w14:paraId="088DE12B" w14:textId="77777777" w:rsidR="009330F0" w:rsidRPr="00D3663B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4E298123" w14:textId="43B16C20" w:rsidR="009330F0" w:rsidRPr="008A0BDD" w:rsidRDefault="009330F0" w:rsidP="000E25C2">
            <w:pPr>
              <w:spacing w:before="20" w:after="20"/>
            </w:pPr>
            <w:r w:rsidRPr="008A0BDD">
              <w:t>PPP „Ba“ Bariumnitrat</w:t>
            </w:r>
          </w:p>
        </w:tc>
        <w:tc>
          <w:tcPr>
            <w:tcW w:w="1558" w:type="dxa"/>
          </w:tcPr>
          <w:p w14:paraId="294BF8B4" w14:textId="77777777" w:rsidR="009330F0" w:rsidRPr="008A0BDD" w:rsidRDefault="009330F0" w:rsidP="000E25C2">
            <w:pPr>
              <w:spacing w:before="20" w:after="20"/>
              <w:jc w:val="center"/>
            </w:pPr>
            <w:r w:rsidRPr="00F017FD">
              <w:t>7</w:t>
            </w:r>
          </w:p>
        </w:tc>
      </w:tr>
      <w:tr w:rsidR="009330F0" w:rsidRPr="008A0BDD" w14:paraId="364D8B89" w14:textId="77777777" w:rsidTr="00F960C8">
        <w:trPr>
          <w:jc w:val="center"/>
        </w:trPr>
        <w:tc>
          <w:tcPr>
            <w:tcW w:w="549" w:type="dxa"/>
            <w:vAlign w:val="center"/>
          </w:tcPr>
          <w:p w14:paraId="69418EC6" w14:textId="77777777" w:rsidR="009330F0" w:rsidRPr="008A0BDD" w:rsidRDefault="009330F0" w:rsidP="00ED3422">
            <w:pPr>
              <w:spacing w:before="20" w:after="20"/>
              <w:jc w:val="center"/>
            </w:pPr>
            <w:r w:rsidRPr="008A0BDD">
              <w:t>8</w:t>
            </w:r>
          </w:p>
        </w:tc>
        <w:tc>
          <w:tcPr>
            <w:tcW w:w="537" w:type="dxa"/>
          </w:tcPr>
          <w:p w14:paraId="1E5EC6BF" w14:textId="77777777" w:rsidR="009330F0" w:rsidRPr="00D3663B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130F1FE5" w14:textId="4603E46B" w:rsidR="009330F0" w:rsidRPr="008A0BDD" w:rsidRDefault="009330F0" w:rsidP="000E25C2">
            <w:pPr>
              <w:spacing w:before="20" w:after="20"/>
            </w:pPr>
            <w:r w:rsidRPr="008A0BDD">
              <w:t>Proben</w:t>
            </w:r>
          </w:p>
        </w:tc>
        <w:tc>
          <w:tcPr>
            <w:tcW w:w="1558" w:type="dxa"/>
          </w:tcPr>
          <w:p w14:paraId="46473F20" w14:textId="77777777" w:rsidR="009330F0" w:rsidRPr="008A0BDD" w:rsidRDefault="009330F0" w:rsidP="000E25C2">
            <w:pPr>
              <w:spacing w:before="20" w:after="20"/>
              <w:jc w:val="center"/>
            </w:pPr>
            <w:r w:rsidRPr="00F017FD">
              <w:t>7</w:t>
            </w:r>
          </w:p>
        </w:tc>
      </w:tr>
      <w:tr w:rsidR="0017276F" w:rsidRPr="008A0BDD" w14:paraId="22E12086" w14:textId="77777777" w:rsidTr="00F960C8">
        <w:trPr>
          <w:jc w:val="center"/>
        </w:trPr>
        <w:tc>
          <w:tcPr>
            <w:tcW w:w="549" w:type="dxa"/>
            <w:vAlign w:val="center"/>
          </w:tcPr>
          <w:p w14:paraId="0975C1D8" w14:textId="77777777" w:rsidR="0017276F" w:rsidRPr="008A0BDD" w:rsidRDefault="0017276F" w:rsidP="00ED3422">
            <w:pPr>
              <w:spacing w:before="20" w:after="20"/>
              <w:jc w:val="center"/>
            </w:pPr>
          </w:p>
        </w:tc>
        <w:tc>
          <w:tcPr>
            <w:tcW w:w="537" w:type="dxa"/>
          </w:tcPr>
          <w:p w14:paraId="059A4474" w14:textId="77777777" w:rsidR="0017276F" w:rsidRPr="00D3663B" w:rsidRDefault="0017276F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0A40C679" w14:textId="77777777" w:rsidR="0017276F" w:rsidRPr="008A0BDD" w:rsidRDefault="0017276F" w:rsidP="00C60A40">
            <w:pPr>
              <w:spacing w:before="20" w:after="20"/>
            </w:pPr>
          </w:p>
        </w:tc>
        <w:tc>
          <w:tcPr>
            <w:tcW w:w="1558" w:type="dxa"/>
            <w:vAlign w:val="center"/>
          </w:tcPr>
          <w:p w14:paraId="720AC980" w14:textId="77777777" w:rsidR="0017276F" w:rsidRDefault="0017276F" w:rsidP="00C60A40">
            <w:pPr>
              <w:spacing w:before="20" w:after="20"/>
              <w:jc w:val="center"/>
            </w:pPr>
          </w:p>
        </w:tc>
      </w:tr>
      <w:tr w:rsidR="009330F0" w:rsidRPr="008A0BDD" w14:paraId="696068F3" w14:textId="77777777" w:rsidTr="00F960C8">
        <w:trPr>
          <w:jc w:val="center"/>
        </w:trPr>
        <w:tc>
          <w:tcPr>
            <w:tcW w:w="549" w:type="dxa"/>
            <w:vAlign w:val="center"/>
          </w:tcPr>
          <w:p w14:paraId="4AC06BE5" w14:textId="77777777" w:rsidR="009330F0" w:rsidRPr="008A0BDD" w:rsidRDefault="009330F0" w:rsidP="00ED3422">
            <w:pPr>
              <w:spacing w:before="20" w:after="20"/>
              <w:jc w:val="center"/>
            </w:pPr>
          </w:p>
        </w:tc>
        <w:tc>
          <w:tcPr>
            <w:tcW w:w="537" w:type="dxa"/>
          </w:tcPr>
          <w:p w14:paraId="29BCE460" w14:textId="77777777" w:rsidR="009330F0" w:rsidRPr="00D3663B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52F8060F" w14:textId="34FB5A1D" w:rsidR="009330F0" w:rsidRPr="008A0BDD" w:rsidRDefault="009330F0" w:rsidP="00C60A40">
            <w:pPr>
              <w:spacing w:before="20" w:after="20"/>
            </w:pPr>
          </w:p>
        </w:tc>
        <w:tc>
          <w:tcPr>
            <w:tcW w:w="1558" w:type="dxa"/>
            <w:vAlign w:val="center"/>
          </w:tcPr>
          <w:p w14:paraId="100D4D70" w14:textId="77777777" w:rsidR="009330F0" w:rsidRDefault="009330F0" w:rsidP="00C60A40">
            <w:pPr>
              <w:spacing w:before="20" w:after="20"/>
              <w:jc w:val="center"/>
            </w:pPr>
          </w:p>
        </w:tc>
      </w:tr>
      <w:tr w:rsidR="009330F0" w:rsidRPr="008A0BDD" w14:paraId="6D0CDB7B" w14:textId="77777777" w:rsidTr="00F960C8">
        <w:trPr>
          <w:jc w:val="center"/>
        </w:trPr>
        <w:tc>
          <w:tcPr>
            <w:tcW w:w="549" w:type="dxa"/>
            <w:vAlign w:val="center"/>
          </w:tcPr>
          <w:p w14:paraId="7FF89043" w14:textId="77777777" w:rsidR="009330F0" w:rsidRPr="000A5CBD" w:rsidRDefault="009330F0" w:rsidP="00ED3422">
            <w:pPr>
              <w:spacing w:before="20" w:after="20"/>
              <w:jc w:val="center"/>
            </w:pPr>
            <w:r w:rsidRPr="000A5CBD">
              <w:t>1</w:t>
            </w:r>
          </w:p>
        </w:tc>
        <w:tc>
          <w:tcPr>
            <w:tcW w:w="537" w:type="dxa"/>
          </w:tcPr>
          <w:p w14:paraId="535EBC3F" w14:textId="77777777" w:rsidR="009330F0" w:rsidRPr="00D3663B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7DC3669A" w14:textId="4E92088C" w:rsidR="009330F0" w:rsidRPr="000A5CBD" w:rsidRDefault="009330F0" w:rsidP="00C60A40">
            <w:pPr>
              <w:spacing w:before="20" w:after="20"/>
            </w:pPr>
            <w:r w:rsidRPr="000A5CBD">
              <w:t>Spatellöffel</w:t>
            </w:r>
          </w:p>
        </w:tc>
        <w:tc>
          <w:tcPr>
            <w:tcW w:w="1558" w:type="dxa"/>
            <w:vAlign w:val="center"/>
          </w:tcPr>
          <w:p w14:paraId="4C442359" w14:textId="77BE4F92" w:rsidR="009330F0" w:rsidRPr="000A5CBD" w:rsidRDefault="009330F0" w:rsidP="00C60A40">
            <w:pPr>
              <w:spacing w:before="20" w:after="20"/>
              <w:jc w:val="center"/>
            </w:pPr>
            <w:bookmarkStart w:id="14" w:name="OLE_LINK350"/>
            <w:bookmarkStart w:id="15" w:name="OLE_LINK351"/>
            <w:r w:rsidRPr="000A5CBD">
              <w:t>8</w:t>
            </w:r>
            <w:bookmarkEnd w:id="14"/>
            <w:bookmarkEnd w:id="15"/>
          </w:p>
        </w:tc>
      </w:tr>
      <w:tr w:rsidR="009330F0" w:rsidRPr="008A0BDD" w14:paraId="46E953D6" w14:textId="77777777" w:rsidTr="00F960C8">
        <w:trPr>
          <w:jc w:val="center"/>
        </w:trPr>
        <w:tc>
          <w:tcPr>
            <w:tcW w:w="549" w:type="dxa"/>
            <w:vAlign w:val="center"/>
          </w:tcPr>
          <w:p w14:paraId="214CE8D5" w14:textId="77777777" w:rsidR="009330F0" w:rsidRPr="00042C23" w:rsidRDefault="009330F0" w:rsidP="00ED3422">
            <w:pPr>
              <w:spacing w:before="20" w:after="20"/>
              <w:jc w:val="center"/>
            </w:pPr>
            <w:r w:rsidRPr="00042C23">
              <w:t>2</w:t>
            </w:r>
          </w:p>
        </w:tc>
        <w:tc>
          <w:tcPr>
            <w:tcW w:w="537" w:type="dxa"/>
          </w:tcPr>
          <w:p w14:paraId="6F6D6112" w14:textId="77777777" w:rsidR="009330F0" w:rsidRPr="00D3663B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1E8D03A1" w14:textId="0190B6B5" w:rsidR="009330F0" w:rsidRPr="00042C23" w:rsidRDefault="009330F0" w:rsidP="00C60A40">
            <w:pPr>
              <w:spacing w:before="20" w:after="20"/>
            </w:pPr>
            <w:r w:rsidRPr="00042C23">
              <w:t>Uhrgläser</w:t>
            </w:r>
            <w:r w:rsidR="00D3663B">
              <w:t xml:space="preserve"> klein</w:t>
            </w:r>
          </w:p>
        </w:tc>
        <w:tc>
          <w:tcPr>
            <w:tcW w:w="1558" w:type="dxa"/>
            <w:vAlign w:val="center"/>
          </w:tcPr>
          <w:p w14:paraId="22D0FF92" w14:textId="7CE5D696" w:rsidR="009330F0" w:rsidRPr="00042C23" w:rsidRDefault="009330F0" w:rsidP="00C60A40">
            <w:pPr>
              <w:spacing w:before="20" w:after="20"/>
              <w:jc w:val="center"/>
            </w:pPr>
            <w:r w:rsidRPr="00042C23">
              <w:t>8</w:t>
            </w:r>
          </w:p>
        </w:tc>
      </w:tr>
      <w:tr w:rsidR="009330F0" w:rsidRPr="008A0BDD" w14:paraId="360ECD51" w14:textId="77777777" w:rsidTr="00F960C8">
        <w:trPr>
          <w:jc w:val="center"/>
        </w:trPr>
        <w:tc>
          <w:tcPr>
            <w:tcW w:w="549" w:type="dxa"/>
            <w:vAlign w:val="center"/>
          </w:tcPr>
          <w:p w14:paraId="004223BE" w14:textId="77777777" w:rsidR="009330F0" w:rsidRPr="008A0BDD" w:rsidRDefault="009330F0" w:rsidP="00ED3422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37" w:type="dxa"/>
          </w:tcPr>
          <w:p w14:paraId="5EB63591" w14:textId="77777777" w:rsidR="009330F0" w:rsidRPr="00D3663B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0461F230" w14:textId="788ADFC7" w:rsidR="009330F0" w:rsidRPr="008A0BDD" w:rsidRDefault="009330F0" w:rsidP="004948F1">
            <w:pPr>
              <w:spacing w:before="20" w:after="20"/>
            </w:pPr>
            <w:r w:rsidRPr="008A0BDD">
              <w:t>10m</w:t>
            </w:r>
            <w:r w:rsidR="004948F1">
              <w:t>L</w:t>
            </w:r>
            <w:r w:rsidRPr="008A0BDD">
              <w:t xml:space="preserve"> Vollpipette</w:t>
            </w:r>
          </w:p>
        </w:tc>
        <w:tc>
          <w:tcPr>
            <w:tcW w:w="1558" w:type="dxa"/>
            <w:vAlign w:val="center"/>
          </w:tcPr>
          <w:p w14:paraId="3C94DDD3" w14:textId="21AE780A" w:rsidR="009330F0" w:rsidRPr="008A0BDD" w:rsidRDefault="009330F0" w:rsidP="00C60A40">
            <w:pPr>
              <w:spacing w:before="20" w:after="20"/>
              <w:jc w:val="center"/>
            </w:pPr>
            <w:bookmarkStart w:id="16" w:name="OLE_LINK352"/>
            <w:bookmarkStart w:id="17" w:name="OLE_LINK353"/>
            <w:r>
              <w:t>8</w:t>
            </w:r>
            <w:bookmarkEnd w:id="16"/>
            <w:bookmarkEnd w:id="17"/>
          </w:p>
        </w:tc>
      </w:tr>
      <w:tr w:rsidR="009330F0" w:rsidRPr="008A0BDD" w14:paraId="5077DF64" w14:textId="77777777" w:rsidTr="00F960C8">
        <w:trPr>
          <w:jc w:val="center"/>
        </w:trPr>
        <w:tc>
          <w:tcPr>
            <w:tcW w:w="549" w:type="dxa"/>
            <w:vAlign w:val="center"/>
          </w:tcPr>
          <w:p w14:paraId="70E77211" w14:textId="77777777" w:rsidR="009330F0" w:rsidRPr="008A0BDD" w:rsidRDefault="009330F0" w:rsidP="00ED3422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37" w:type="dxa"/>
          </w:tcPr>
          <w:p w14:paraId="057A1EE6" w14:textId="0CE5A7F6" w:rsidR="009330F0" w:rsidRPr="00D3663B" w:rsidRDefault="00D3663B" w:rsidP="00D3663B">
            <w:pPr>
              <w:jc w:val="center"/>
              <w:rPr>
                <w:sz w:val="28"/>
                <w:szCs w:val="28"/>
              </w:rPr>
            </w:pPr>
            <w:r w:rsidRPr="00D3663B">
              <w:rPr>
                <w:color w:val="3366FF"/>
                <w:sz w:val="28"/>
                <w:szCs w:val="28"/>
              </w:rPr>
              <w:sym w:font="Wingdings" w:char="F06C"/>
            </w:r>
          </w:p>
        </w:tc>
        <w:tc>
          <w:tcPr>
            <w:tcW w:w="6428" w:type="dxa"/>
            <w:vAlign w:val="center"/>
          </w:tcPr>
          <w:p w14:paraId="7A0FE79D" w14:textId="0F31D30C" w:rsidR="009330F0" w:rsidRPr="008A0BDD" w:rsidRDefault="009330F0" w:rsidP="00C60A40">
            <w:pPr>
              <w:spacing w:before="20" w:after="20"/>
            </w:pPr>
            <w:r w:rsidRPr="008A0BDD">
              <w:t>Eppi mit 3-5 Siedesteinchen</w:t>
            </w:r>
            <w:r>
              <w:t xml:space="preserve"> „S“</w:t>
            </w:r>
          </w:p>
        </w:tc>
        <w:tc>
          <w:tcPr>
            <w:tcW w:w="1558" w:type="dxa"/>
          </w:tcPr>
          <w:p w14:paraId="4F357289" w14:textId="4FEFFC32" w:rsidR="009330F0" w:rsidRPr="008A0BDD" w:rsidRDefault="009330F0" w:rsidP="00C60A40">
            <w:pPr>
              <w:spacing w:before="20" w:after="20"/>
              <w:jc w:val="center"/>
            </w:pPr>
            <w:r w:rsidRPr="007E6D09">
              <w:t>8</w:t>
            </w:r>
          </w:p>
        </w:tc>
      </w:tr>
      <w:tr w:rsidR="009330F0" w:rsidRPr="008A0BDD" w14:paraId="3C6B6679" w14:textId="77777777" w:rsidTr="00F960C8">
        <w:trPr>
          <w:jc w:val="center"/>
        </w:trPr>
        <w:tc>
          <w:tcPr>
            <w:tcW w:w="549" w:type="dxa"/>
            <w:vAlign w:val="center"/>
          </w:tcPr>
          <w:p w14:paraId="21C1CF34" w14:textId="77777777" w:rsidR="009330F0" w:rsidRPr="008A0BDD" w:rsidRDefault="009330F0" w:rsidP="00ED3422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37" w:type="dxa"/>
          </w:tcPr>
          <w:p w14:paraId="4FEB307C" w14:textId="77777777" w:rsidR="009330F0" w:rsidRPr="00D3663B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2336C97F" w14:textId="38FFFF20" w:rsidR="009330F0" w:rsidRPr="008A0BDD" w:rsidRDefault="009330F0" w:rsidP="00C60A40">
            <w:pPr>
              <w:spacing w:before="20" w:after="20"/>
            </w:pPr>
            <w:r w:rsidRPr="008A0BDD">
              <w:t>Peleusball</w:t>
            </w:r>
          </w:p>
        </w:tc>
        <w:tc>
          <w:tcPr>
            <w:tcW w:w="1558" w:type="dxa"/>
          </w:tcPr>
          <w:p w14:paraId="07DCCB2E" w14:textId="6B13AADE" w:rsidR="009330F0" w:rsidRPr="008A0BDD" w:rsidRDefault="009330F0" w:rsidP="00C60A40">
            <w:pPr>
              <w:spacing w:before="20" w:after="20"/>
              <w:jc w:val="center"/>
            </w:pPr>
            <w:r w:rsidRPr="007E6D09">
              <w:t>8</w:t>
            </w:r>
          </w:p>
        </w:tc>
      </w:tr>
      <w:tr w:rsidR="009330F0" w:rsidRPr="008A0BDD" w14:paraId="6A394C07" w14:textId="77777777" w:rsidTr="00F960C8">
        <w:trPr>
          <w:jc w:val="center"/>
        </w:trPr>
        <w:tc>
          <w:tcPr>
            <w:tcW w:w="549" w:type="dxa"/>
            <w:vAlign w:val="center"/>
          </w:tcPr>
          <w:p w14:paraId="7F4703B9" w14:textId="77777777" w:rsidR="009330F0" w:rsidRPr="008A0BDD" w:rsidRDefault="009330F0" w:rsidP="00ED3422">
            <w:pPr>
              <w:spacing w:before="20" w:after="20"/>
              <w:jc w:val="center"/>
            </w:pPr>
            <w:r w:rsidRPr="008A0BDD">
              <w:t>3</w:t>
            </w:r>
          </w:p>
        </w:tc>
        <w:tc>
          <w:tcPr>
            <w:tcW w:w="537" w:type="dxa"/>
          </w:tcPr>
          <w:p w14:paraId="55D4F04B" w14:textId="77777777" w:rsidR="009330F0" w:rsidRPr="00D3663B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6266D341" w14:textId="5DE2E4C9" w:rsidR="009330F0" w:rsidRPr="008A0BDD" w:rsidRDefault="009330F0" w:rsidP="004948F1">
            <w:pPr>
              <w:spacing w:before="20" w:after="20"/>
            </w:pPr>
            <w:r w:rsidRPr="008A0BDD">
              <w:t>Erlenmeyerkolben 250m</w:t>
            </w:r>
            <w:r w:rsidR="004948F1">
              <w:t>L</w:t>
            </w:r>
          </w:p>
        </w:tc>
        <w:tc>
          <w:tcPr>
            <w:tcW w:w="1558" w:type="dxa"/>
          </w:tcPr>
          <w:p w14:paraId="1DC358FB" w14:textId="46264998" w:rsidR="009330F0" w:rsidRPr="008A0BDD" w:rsidRDefault="009330F0" w:rsidP="00C60A40">
            <w:pPr>
              <w:spacing w:before="20" w:after="20"/>
              <w:jc w:val="center"/>
            </w:pPr>
            <w:r w:rsidRPr="007E6D09">
              <w:t>8</w:t>
            </w:r>
          </w:p>
        </w:tc>
      </w:tr>
      <w:tr w:rsidR="009330F0" w:rsidRPr="008A0BDD" w14:paraId="513A7B59" w14:textId="77777777" w:rsidTr="00F960C8">
        <w:trPr>
          <w:jc w:val="center"/>
        </w:trPr>
        <w:tc>
          <w:tcPr>
            <w:tcW w:w="549" w:type="dxa"/>
            <w:vAlign w:val="center"/>
          </w:tcPr>
          <w:p w14:paraId="3326A73F" w14:textId="77777777" w:rsidR="009330F0" w:rsidRPr="008A0BDD" w:rsidRDefault="009330F0" w:rsidP="00ED3422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37" w:type="dxa"/>
          </w:tcPr>
          <w:p w14:paraId="32E522C6" w14:textId="77777777" w:rsidR="009330F0" w:rsidRPr="00D3663B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6CEAFBA5" w14:textId="65135D0A" w:rsidR="009330F0" w:rsidRPr="008A0BDD" w:rsidRDefault="009330F0" w:rsidP="00C60A40">
            <w:pPr>
              <w:spacing w:before="20" w:after="20"/>
            </w:pPr>
            <w:r w:rsidRPr="008A0BDD">
              <w:t>Stativ + Bürette</w:t>
            </w:r>
          </w:p>
        </w:tc>
        <w:tc>
          <w:tcPr>
            <w:tcW w:w="1558" w:type="dxa"/>
          </w:tcPr>
          <w:p w14:paraId="0DC4C807" w14:textId="10D7D3BE" w:rsidR="009330F0" w:rsidRPr="008A0BDD" w:rsidRDefault="009330F0" w:rsidP="00C60A40">
            <w:pPr>
              <w:spacing w:before="20" w:after="20"/>
              <w:jc w:val="center"/>
            </w:pPr>
            <w:r w:rsidRPr="007E6D09">
              <w:t>8</w:t>
            </w:r>
          </w:p>
        </w:tc>
      </w:tr>
      <w:tr w:rsidR="009330F0" w:rsidRPr="008A0BDD" w14:paraId="1A164AFC" w14:textId="77777777" w:rsidTr="00F960C8">
        <w:trPr>
          <w:jc w:val="center"/>
        </w:trPr>
        <w:tc>
          <w:tcPr>
            <w:tcW w:w="549" w:type="dxa"/>
            <w:vAlign w:val="center"/>
          </w:tcPr>
          <w:p w14:paraId="4B9AF81F" w14:textId="77777777" w:rsidR="009330F0" w:rsidRPr="008A0BDD" w:rsidRDefault="009330F0" w:rsidP="00ED3422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37" w:type="dxa"/>
          </w:tcPr>
          <w:p w14:paraId="44909A71" w14:textId="77777777" w:rsidR="009330F0" w:rsidRPr="00D3663B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132DA198" w14:textId="1B73CD1D" w:rsidR="009330F0" w:rsidRPr="008A0BDD" w:rsidRDefault="009330F0" w:rsidP="00C60A40">
            <w:pPr>
              <w:spacing w:before="20" w:after="20"/>
            </w:pPr>
            <w:r w:rsidRPr="008A0BDD">
              <w:t>Eprouvette 16x160</w:t>
            </w:r>
          </w:p>
        </w:tc>
        <w:tc>
          <w:tcPr>
            <w:tcW w:w="1558" w:type="dxa"/>
          </w:tcPr>
          <w:p w14:paraId="589D0003" w14:textId="15EC43BD" w:rsidR="009330F0" w:rsidRPr="008A0BDD" w:rsidRDefault="009330F0" w:rsidP="00C60A40">
            <w:pPr>
              <w:spacing w:before="20" w:after="20"/>
              <w:jc w:val="center"/>
            </w:pPr>
            <w:r w:rsidRPr="007E6D09">
              <w:t>8</w:t>
            </w:r>
          </w:p>
        </w:tc>
      </w:tr>
      <w:tr w:rsidR="009330F0" w:rsidRPr="00042C23" w14:paraId="1DE6FF69" w14:textId="77777777" w:rsidTr="00F960C8">
        <w:trPr>
          <w:jc w:val="center"/>
        </w:trPr>
        <w:tc>
          <w:tcPr>
            <w:tcW w:w="549" w:type="dxa"/>
            <w:vAlign w:val="center"/>
          </w:tcPr>
          <w:p w14:paraId="64475B7E" w14:textId="77777777" w:rsidR="009330F0" w:rsidRPr="000A5CBD" w:rsidRDefault="009330F0" w:rsidP="00ED3422">
            <w:pPr>
              <w:spacing w:before="20" w:after="20"/>
              <w:jc w:val="center"/>
            </w:pPr>
            <w:r w:rsidRPr="000A5CBD">
              <w:t>1</w:t>
            </w:r>
          </w:p>
        </w:tc>
        <w:tc>
          <w:tcPr>
            <w:tcW w:w="537" w:type="dxa"/>
          </w:tcPr>
          <w:p w14:paraId="5C677FF5" w14:textId="77777777" w:rsidR="009330F0" w:rsidRPr="00D3663B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208DE896" w14:textId="7A81B0C5" w:rsidR="009330F0" w:rsidRPr="000A5CBD" w:rsidRDefault="009330F0" w:rsidP="00C60A40">
            <w:pPr>
              <w:spacing w:before="20" w:after="20"/>
            </w:pPr>
            <w:r w:rsidRPr="000A5CBD">
              <w:t>PPP leer „HNO</w:t>
            </w:r>
            <w:r w:rsidRPr="000A5CBD">
              <w:rPr>
                <w:vertAlign w:val="subscript"/>
              </w:rPr>
              <w:t>3</w:t>
            </w:r>
            <w:r w:rsidRPr="000A5CBD">
              <w:t>“</w:t>
            </w:r>
          </w:p>
        </w:tc>
        <w:tc>
          <w:tcPr>
            <w:tcW w:w="1558" w:type="dxa"/>
          </w:tcPr>
          <w:p w14:paraId="7F2086F9" w14:textId="340534A9" w:rsidR="009330F0" w:rsidRPr="00042C23" w:rsidRDefault="009330F0" w:rsidP="00C60A40">
            <w:pPr>
              <w:spacing w:before="20" w:after="20"/>
              <w:jc w:val="center"/>
            </w:pPr>
            <w:r w:rsidRPr="000A5CBD">
              <w:t>8</w:t>
            </w:r>
          </w:p>
        </w:tc>
      </w:tr>
      <w:tr w:rsidR="009330F0" w:rsidRPr="008A0BDD" w14:paraId="667C607B" w14:textId="77777777" w:rsidTr="00F960C8">
        <w:trPr>
          <w:jc w:val="center"/>
        </w:trPr>
        <w:tc>
          <w:tcPr>
            <w:tcW w:w="549" w:type="dxa"/>
            <w:vAlign w:val="center"/>
          </w:tcPr>
          <w:p w14:paraId="07D6FA50" w14:textId="77777777" w:rsidR="009330F0" w:rsidRPr="008A0BDD" w:rsidRDefault="009330F0" w:rsidP="00ED3422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37" w:type="dxa"/>
          </w:tcPr>
          <w:p w14:paraId="1168968E" w14:textId="1B75AFCA" w:rsidR="009330F0" w:rsidRPr="00D3663B" w:rsidRDefault="00D3663B" w:rsidP="00D3663B">
            <w:pPr>
              <w:jc w:val="center"/>
              <w:rPr>
                <w:sz w:val="28"/>
                <w:szCs w:val="28"/>
              </w:rPr>
            </w:pPr>
            <w:r w:rsidRPr="00D3663B">
              <w:rPr>
                <w:color w:val="3366FF"/>
                <w:sz w:val="28"/>
                <w:szCs w:val="28"/>
              </w:rPr>
              <w:sym w:font="Wingdings" w:char="F06C"/>
            </w:r>
          </w:p>
        </w:tc>
        <w:tc>
          <w:tcPr>
            <w:tcW w:w="6428" w:type="dxa"/>
            <w:vAlign w:val="center"/>
          </w:tcPr>
          <w:p w14:paraId="5D4D713A" w14:textId="2FED9E47" w:rsidR="009330F0" w:rsidRPr="008A0BDD" w:rsidRDefault="009330F0" w:rsidP="004948F1">
            <w:pPr>
              <w:spacing w:before="20" w:after="20"/>
            </w:pPr>
            <w:r w:rsidRPr="008A0BDD">
              <w:t>100m</w:t>
            </w:r>
            <w:r w:rsidR="004948F1">
              <w:t>L</w:t>
            </w:r>
            <w:r w:rsidRPr="008A0BDD">
              <w:t xml:space="preserve"> Messkolben + Probe (Platznummer)</w:t>
            </w:r>
          </w:p>
        </w:tc>
        <w:tc>
          <w:tcPr>
            <w:tcW w:w="1558" w:type="dxa"/>
            <w:vAlign w:val="center"/>
          </w:tcPr>
          <w:p w14:paraId="7EFDB7AD" w14:textId="38173CF2" w:rsidR="009330F0" w:rsidRPr="008A0BDD" w:rsidRDefault="009330F0" w:rsidP="00C60A40">
            <w:pPr>
              <w:spacing w:before="20" w:after="20"/>
              <w:jc w:val="center"/>
            </w:pPr>
            <w:bookmarkStart w:id="18" w:name="OLE_LINK358"/>
            <w:bookmarkStart w:id="19" w:name="OLE_LINK359"/>
            <w:r>
              <w:t>8</w:t>
            </w:r>
            <w:bookmarkEnd w:id="18"/>
            <w:bookmarkEnd w:id="19"/>
          </w:p>
        </w:tc>
      </w:tr>
      <w:tr w:rsidR="009330F0" w:rsidRPr="008A0BDD" w14:paraId="03062474" w14:textId="77777777" w:rsidTr="00F960C8">
        <w:trPr>
          <w:jc w:val="center"/>
        </w:trPr>
        <w:tc>
          <w:tcPr>
            <w:tcW w:w="549" w:type="dxa"/>
            <w:vAlign w:val="center"/>
          </w:tcPr>
          <w:p w14:paraId="4C8E399B" w14:textId="77777777" w:rsidR="009330F0" w:rsidRPr="008A0BDD" w:rsidRDefault="009330F0" w:rsidP="00ED3422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37" w:type="dxa"/>
          </w:tcPr>
          <w:p w14:paraId="4D0C71EA" w14:textId="19DA9A74" w:rsidR="009330F0" w:rsidRPr="00D3663B" w:rsidRDefault="00D3663B" w:rsidP="00D3663B">
            <w:pPr>
              <w:jc w:val="center"/>
              <w:rPr>
                <w:sz w:val="28"/>
                <w:szCs w:val="28"/>
              </w:rPr>
            </w:pPr>
            <w:r w:rsidRPr="00D3663B">
              <w:rPr>
                <w:color w:val="3366FF"/>
                <w:sz w:val="28"/>
                <w:szCs w:val="28"/>
              </w:rPr>
              <w:sym w:font="Wingdings" w:char="F06C"/>
            </w:r>
          </w:p>
        </w:tc>
        <w:tc>
          <w:tcPr>
            <w:tcW w:w="6428" w:type="dxa"/>
            <w:vAlign w:val="center"/>
          </w:tcPr>
          <w:p w14:paraId="0744D0DE" w14:textId="614D05B1" w:rsidR="009330F0" w:rsidRPr="008A0BDD" w:rsidRDefault="009330F0" w:rsidP="004948F1">
            <w:pPr>
              <w:spacing w:before="20" w:after="20"/>
            </w:pPr>
            <w:r w:rsidRPr="008A0BDD">
              <w:t>Plastikflasche mit Tropfverschluss mit 150m</w:t>
            </w:r>
            <w:r w:rsidR="004948F1">
              <w:t>L</w:t>
            </w:r>
            <w:r w:rsidRPr="008A0BDD">
              <w:t xml:space="preserve"> ZnSO</w:t>
            </w:r>
            <w:r w:rsidRPr="008A0BDD">
              <w:rPr>
                <w:vertAlign w:val="subscript"/>
              </w:rPr>
              <w:t>4</w:t>
            </w:r>
          </w:p>
        </w:tc>
        <w:tc>
          <w:tcPr>
            <w:tcW w:w="1558" w:type="dxa"/>
          </w:tcPr>
          <w:p w14:paraId="760D9B27" w14:textId="6E89F01F" w:rsidR="009330F0" w:rsidRPr="00042C23" w:rsidRDefault="009330F0" w:rsidP="00C60A4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574B12">
              <w:t>8</w:t>
            </w:r>
          </w:p>
        </w:tc>
      </w:tr>
      <w:tr w:rsidR="009330F0" w:rsidRPr="008A0BDD" w14:paraId="1683552A" w14:textId="77777777" w:rsidTr="00F960C8">
        <w:trPr>
          <w:jc w:val="center"/>
        </w:trPr>
        <w:tc>
          <w:tcPr>
            <w:tcW w:w="549" w:type="dxa"/>
            <w:vAlign w:val="center"/>
          </w:tcPr>
          <w:p w14:paraId="1DB11E3B" w14:textId="77777777" w:rsidR="009330F0" w:rsidRPr="008A0BDD" w:rsidRDefault="009330F0" w:rsidP="00ED3422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37" w:type="dxa"/>
          </w:tcPr>
          <w:p w14:paraId="1862F066" w14:textId="72641699" w:rsidR="009330F0" w:rsidRPr="00D3663B" w:rsidRDefault="00D3663B" w:rsidP="00D3663B">
            <w:pPr>
              <w:jc w:val="center"/>
              <w:rPr>
                <w:sz w:val="28"/>
                <w:szCs w:val="28"/>
              </w:rPr>
            </w:pPr>
            <w:r w:rsidRPr="00D3663B">
              <w:rPr>
                <w:color w:val="3366FF"/>
                <w:sz w:val="28"/>
                <w:szCs w:val="28"/>
              </w:rPr>
              <w:sym w:font="Wingdings" w:char="F06C"/>
            </w:r>
          </w:p>
        </w:tc>
        <w:tc>
          <w:tcPr>
            <w:tcW w:w="6428" w:type="dxa"/>
            <w:vAlign w:val="center"/>
          </w:tcPr>
          <w:p w14:paraId="2EE177BB" w14:textId="6129BA9E" w:rsidR="009330F0" w:rsidRPr="008A0BDD" w:rsidRDefault="009330F0" w:rsidP="004948F1">
            <w:pPr>
              <w:spacing w:before="20" w:after="20"/>
            </w:pPr>
            <w:r w:rsidRPr="008A0BDD">
              <w:t xml:space="preserve">Plastikflasche mit Tropfverschluss mit </w:t>
            </w:r>
            <w:r w:rsidR="004948F1">
              <w:t>200</w:t>
            </w:r>
            <w:r w:rsidRPr="008A0BDD">
              <w:t>m</w:t>
            </w:r>
            <w:r w:rsidR="004948F1">
              <w:t>L</w:t>
            </w:r>
            <w:r w:rsidRPr="008A0BDD">
              <w:t xml:space="preserve"> EDTA</w:t>
            </w:r>
          </w:p>
        </w:tc>
        <w:tc>
          <w:tcPr>
            <w:tcW w:w="1558" w:type="dxa"/>
          </w:tcPr>
          <w:p w14:paraId="1ABB178E" w14:textId="1F55BF6F" w:rsidR="009330F0" w:rsidRPr="008A0BDD" w:rsidRDefault="009330F0" w:rsidP="00C60A40">
            <w:pPr>
              <w:spacing w:before="20" w:after="20"/>
              <w:jc w:val="center"/>
            </w:pPr>
            <w:r w:rsidRPr="00574B12">
              <w:t>8</w:t>
            </w:r>
          </w:p>
        </w:tc>
      </w:tr>
      <w:tr w:rsidR="009330F0" w:rsidRPr="008A0BDD" w14:paraId="53A3E955" w14:textId="77777777" w:rsidTr="00F960C8">
        <w:trPr>
          <w:jc w:val="center"/>
        </w:trPr>
        <w:tc>
          <w:tcPr>
            <w:tcW w:w="549" w:type="dxa"/>
            <w:vAlign w:val="center"/>
          </w:tcPr>
          <w:p w14:paraId="4766F709" w14:textId="77777777" w:rsidR="009330F0" w:rsidRPr="008A0BDD" w:rsidRDefault="009330F0" w:rsidP="00ED3422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37" w:type="dxa"/>
          </w:tcPr>
          <w:p w14:paraId="5F668E7D" w14:textId="04C3F036" w:rsidR="009330F0" w:rsidRPr="00D3663B" w:rsidRDefault="00D3663B" w:rsidP="00D3663B">
            <w:pPr>
              <w:jc w:val="center"/>
              <w:rPr>
                <w:sz w:val="28"/>
                <w:szCs w:val="28"/>
              </w:rPr>
            </w:pPr>
            <w:r w:rsidRPr="00D3663B">
              <w:rPr>
                <w:color w:val="3366FF"/>
                <w:sz w:val="28"/>
                <w:szCs w:val="28"/>
              </w:rPr>
              <w:sym w:font="Wingdings" w:char="F06C"/>
            </w:r>
          </w:p>
        </w:tc>
        <w:tc>
          <w:tcPr>
            <w:tcW w:w="6428" w:type="dxa"/>
            <w:vAlign w:val="center"/>
          </w:tcPr>
          <w:p w14:paraId="541FF8BF" w14:textId="0B6A86E0" w:rsidR="009330F0" w:rsidRPr="008A0BDD" w:rsidRDefault="009330F0" w:rsidP="004948F1">
            <w:pPr>
              <w:spacing w:before="20" w:after="20"/>
            </w:pPr>
            <w:r w:rsidRPr="008A0BDD">
              <w:t>Tropfflasche mit 10m</w:t>
            </w:r>
            <w:r w:rsidR="004948F1">
              <w:t>L</w:t>
            </w:r>
            <w:r w:rsidRPr="008A0BDD">
              <w:t xml:space="preserve"> Sulfosalicylsäure</w:t>
            </w:r>
          </w:p>
        </w:tc>
        <w:tc>
          <w:tcPr>
            <w:tcW w:w="1558" w:type="dxa"/>
          </w:tcPr>
          <w:p w14:paraId="6996A77A" w14:textId="39B8D748" w:rsidR="009330F0" w:rsidRPr="008A0BDD" w:rsidRDefault="009330F0" w:rsidP="00C60A40">
            <w:pPr>
              <w:spacing w:before="20" w:after="20"/>
              <w:jc w:val="center"/>
            </w:pPr>
            <w:r w:rsidRPr="00574B12">
              <w:t>8</w:t>
            </w:r>
          </w:p>
        </w:tc>
      </w:tr>
      <w:tr w:rsidR="009330F0" w:rsidRPr="00F33583" w14:paraId="1E769EEA" w14:textId="77777777" w:rsidTr="00F960C8">
        <w:trPr>
          <w:jc w:val="center"/>
        </w:trPr>
        <w:tc>
          <w:tcPr>
            <w:tcW w:w="549" w:type="dxa"/>
            <w:vAlign w:val="center"/>
          </w:tcPr>
          <w:p w14:paraId="523B3EF0" w14:textId="77777777" w:rsidR="009330F0" w:rsidRPr="00F33583" w:rsidRDefault="009330F0" w:rsidP="00ED3422">
            <w:pPr>
              <w:spacing w:before="20" w:after="20"/>
              <w:jc w:val="center"/>
            </w:pPr>
            <w:r w:rsidRPr="00F33583">
              <w:t>1</w:t>
            </w:r>
          </w:p>
        </w:tc>
        <w:tc>
          <w:tcPr>
            <w:tcW w:w="537" w:type="dxa"/>
          </w:tcPr>
          <w:p w14:paraId="35904D5B" w14:textId="60042E6B" w:rsidR="009330F0" w:rsidRPr="00D3663B" w:rsidRDefault="00D3663B" w:rsidP="00D3663B">
            <w:pPr>
              <w:jc w:val="center"/>
              <w:rPr>
                <w:sz w:val="28"/>
                <w:szCs w:val="28"/>
              </w:rPr>
            </w:pPr>
            <w:r w:rsidRPr="00D3663B">
              <w:rPr>
                <w:color w:val="3366FF"/>
                <w:sz w:val="28"/>
                <w:szCs w:val="28"/>
              </w:rPr>
              <w:sym w:font="Wingdings" w:char="F06C"/>
            </w:r>
          </w:p>
        </w:tc>
        <w:tc>
          <w:tcPr>
            <w:tcW w:w="6428" w:type="dxa"/>
            <w:vAlign w:val="center"/>
          </w:tcPr>
          <w:p w14:paraId="45EA6DF4" w14:textId="6E0A2DD9" w:rsidR="009330F0" w:rsidRPr="00F33583" w:rsidRDefault="009330F0" w:rsidP="004948F1">
            <w:pPr>
              <w:spacing w:before="20" w:after="20"/>
            </w:pPr>
            <w:r w:rsidRPr="00F33583">
              <w:t>Schraubdeckelglas mit 20m</w:t>
            </w:r>
            <w:r w:rsidR="004948F1">
              <w:t>L</w:t>
            </w:r>
            <w:r w:rsidRPr="00F33583">
              <w:t xml:space="preserve"> 1M HNO</w:t>
            </w:r>
            <w:r w:rsidRPr="00F33583">
              <w:rPr>
                <w:vertAlign w:val="subscript"/>
              </w:rPr>
              <w:t>3</w:t>
            </w:r>
          </w:p>
        </w:tc>
        <w:tc>
          <w:tcPr>
            <w:tcW w:w="1558" w:type="dxa"/>
          </w:tcPr>
          <w:p w14:paraId="4D8911A4" w14:textId="26A350A3" w:rsidR="009330F0" w:rsidRPr="00F33583" w:rsidRDefault="009330F0" w:rsidP="00C60A40">
            <w:pPr>
              <w:spacing w:before="20" w:after="20"/>
              <w:jc w:val="center"/>
            </w:pPr>
            <w:r w:rsidRPr="00F33583">
              <w:t>8</w:t>
            </w:r>
          </w:p>
        </w:tc>
      </w:tr>
      <w:tr w:rsidR="009330F0" w:rsidRPr="008A0BDD" w14:paraId="4FDBE731" w14:textId="77777777" w:rsidTr="00F960C8">
        <w:trPr>
          <w:jc w:val="center"/>
        </w:trPr>
        <w:tc>
          <w:tcPr>
            <w:tcW w:w="549" w:type="dxa"/>
            <w:vAlign w:val="center"/>
          </w:tcPr>
          <w:p w14:paraId="47BB44C9" w14:textId="77777777" w:rsidR="009330F0" w:rsidRPr="008A0BDD" w:rsidRDefault="009330F0" w:rsidP="00ED3422">
            <w:pPr>
              <w:spacing w:before="20" w:after="20"/>
              <w:jc w:val="center"/>
            </w:pPr>
            <w:r w:rsidRPr="008A0BDD">
              <w:t>1</w:t>
            </w:r>
          </w:p>
        </w:tc>
        <w:tc>
          <w:tcPr>
            <w:tcW w:w="537" w:type="dxa"/>
          </w:tcPr>
          <w:p w14:paraId="697BEB55" w14:textId="6BE2E835" w:rsidR="009330F0" w:rsidRPr="00D3663B" w:rsidRDefault="00D3663B" w:rsidP="00D3663B">
            <w:pPr>
              <w:jc w:val="center"/>
              <w:rPr>
                <w:sz w:val="28"/>
                <w:szCs w:val="28"/>
              </w:rPr>
            </w:pPr>
            <w:r w:rsidRPr="00D3663B">
              <w:rPr>
                <w:color w:val="3366FF"/>
                <w:sz w:val="28"/>
                <w:szCs w:val="28"/>
              </w:rPr>
              <w:sym w:font="Wingdings" w:char="F06C"/>
            </w:r>
          </w:p>
        </w:tc>
        <w:tc>
          <w:tcPr>
            <w:tcW w:w="6428" w:type="dxa"/>
            <w:vAlign w:val="center"/>
          </w:tcPr>
          <w:p w14:paraId="764A9B53" w14:textId="18E92DC5" w:rsidR="009330F0" w:rsidRPr="008A0BDD" w:rsidRDefault="009330F0" w:rsidP="00C60A40">
            <w:pPr>
              <w:spacing w:before="20" w:after="20"/>
            </w:pPr>
            <w:r w:rsidRPr="008A0BDD">
              <w:t>Eppi mit Xylen</w:t>
            </w:r>
            <w:r w:rsidR="004948F1">
              <w:t>ol</w:t>
            </w:r>
            <w:r w:rsidRPr="008A0BDD">
              <w:t>orangeindikator „X“</w:t>
            </w:r>
          </w:p>
        </w:tc>
        <w:tc>
          <w:tcPr>
            <w:tcW w:w="1558" w:type="dxa"/>
          </w:tcPr>
          <w:p w14:paraId="2735A3DC" w14:textId="17FAA1F0" w:rsidR="009330F0" w:rsidRPr="008A0BDD" w:rsidRDefault="009330F0" w:rsidP="00C60A40">
            <w:pPr>
              <w:spacing w:before="20" w:after="20"/>
              <w:jc w:val="center"/>
            </w:pPr>
            <w:r w:rsidRPr="00574B12">
              <w:t>8</w:t>
            </w:r>
          </w:p>
        </w:tc>
      </w:tr>
      <w:tr w:rsidR="009330F0" w:rsidRPr="008A0BDD" w14:paraId="02E50597" w14:textId="77777777" w:rsidTr="00F960C8">
        <w:trPr>
          <w:jc w:val="center"/>
        </w:trPr>
        <w:tc>
          <w:tcPr>
            <w:tcW w:w="549" w:type="dxa"/>
            <w:vAlign w:val="center"/>
          </w:tcPr>
          <w:p w14:paraId="42412C73" w14:textId="77777777" w:rsidR="009330F0" w:rsidRPr="00283A15" w:rsidRDefault="009330F0" w:rsidP="00ED3422">
            <w:pPr>
              <w:spacing w:before="20" w:after="20"/>
              <w:jc w:val="center"/>
            </w:pPr>
            <w:r w:rsidRPr="00283A15">
              <w:t>1</w:t>
            </w:r>
          </w:p>
        </w:tc>
        <w:tc>
          <w:tcPr>
            <w:tcW w:w="537" w:type="dxa"/>
          </w:tcPr>
          <w:p w14:paraId="6656C4EC" w14:textId="7AF339FA" w:rsidR="009330F0" w:rsidRPr="00D3663B" w:rsidRDefault="00D3663B" w:rsidP="00D3663B">
            <w:pPr>
              <w:jc w:val="center"/>
              <w:rPr>
                <w:sz w:val="28"/>
                <w:szCs w:val="28"/>
              </w:rPr>
            </w:pPr>
            <w:r w:rsidRPr="00D3663B">
              <w:rPr>
                <w:color w:val="3366FF"/>
                <w:sz w:val="28"/>
                <w:szCs w:val="28"/>
              </w:rPr>
              <w:sym w:font="Wingdings" w:char="F06C"/>
            </w:r>
          </w:p>
        </w:tc>
        <w:tc>
          <w:tcPr>
            <w:tcW w:w="6428" w:type="dxa"/>
            <w:vAlign w:val="center"/>
          </w:tcPr>
          <w:p w14:paraId="595315F6" w14:textId="52000899" w:rsidR="009330F0" w:rsidRPr="00283A15" w:rsidRDefault="009330F0" w:rsidP="00C60A40">
            <w:pPr>
              <w:spacing w:before="20" w:after="20"/>
            </w:pPr>
            <w:r w:rsidRPr="00283A15">
              <w:t>Pulvergefäß mit 20g Natriumacetat „NaAc“</w:t>
            </w:r>
          </w:p>
        </w:tc>
        <w:tc>
          <w:tcPr>
            <w:tcW w:w="1558" w:type="dxa"/>
          </w:tcPr>
          <w:p w14:paraId="637E6491" w14:textId="30FD5333" w:rsidR="009330F0" w:rsidRPr="00283A15" w:rsidRDefault="009330F0" w:rsidP="00C60A40">
            <w:pPr>
              <w:spacing w:before="20" w:after="20"/>
              <w:jc w:val="center"/>
            </w:pPr>
            <w:r w:rsidRPr="00574B12">
              <w:t>8</w:t>
            </w:r>
          </w:p>
        </w:tc>
      </w:tr>
      <w:tr w:rsidR="009330F0" w:rsidRPr="00DA317F" w14:paraId="6A219FEE" w14:textId="77777777" w:rsidTr="00F960C8">
        <w:trPr>
          <w:jc w:val="center"/>
        </w:trPr>
        <w:tc>
          <w:tcPr>
            <w:tcW w:w="1086" w:type="dxa"/>
            <w:gridSpan w:val="2"/>
          </w:tcPr>
          <w:p w14:paraId="4DEBBB4A" w14:textId="77777777" w:rsidR="009330F0" w:rsidRDefault="009330F0" w:rsidP="00C60A40">
            <w:pPr>
              <w:spacing w:before="40" w:after="40"/>
              <w:jc w:val="left"/>
              <w:rPr>
                <w:b/>
              </w:rPr>
            </w:pPr>
          </w:p>
        </w:tc>
        <w:tc>
          <w:tcPr>
            <w:tcW w:w="7986" w:type="dxa"/>
            <w:gridSpan w:val="2"/>
            <w:vAlign w:val="center"/>
          </w:tcPr>
          <w:p w14:paraId="2E46B885" w14:textId="29CD8ECB" w:rsidR="009330F0" w:rsidRDefault="009330F0" w:rsidP="00C60A40">
            <w:pPr>
              <w:spacing w:before="40" w:after="40"/>
              <w:jc w:val="left"/>
              <w:rPr>
                <w:b/>
              </w:rPr>
            </w:pPr>
          </w:p>
        </w:tc>
      </w:tr>
      <w:tr w:rsidR="004948F1" w:rsidRPr="00DA317F" w14:paraId="587C21EE" w14:textId="77777777" w:rsidTr="004948F1">
        <w:trPr>
          <w:jc w:val="center"/>
        </w:trPr>
        <w:tc>
          <w:tcPr>
            <w:tcW w:w="9072" w:type="dxa"/>
            <w:gridSpan w:val="4"/>
          </w:tcPr>
          <w:p w14:paraId="0EC28BDC" w14:textId="677CF2E7" w:rsidR="004948F1" w:rsidRPr="00C60A40" w:rsidRDefault="004948F1" w:rsidP="00C60A40">
            <w:pPr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>Zur gemeinsamen Verwendung</w:t>
            </w:r>
            <w:r w:rsidRPr="00C60A40">
              <w:rPr>
                <w:b/>
              </w:rPr>
              <w:t xml:space="preserve"> im Saal</w:t>
            </w:r>
          </w:p>
        </w:tc>
      </w:tr>
      <w:tr w:rsidR="009330F0" w:rsidRPr="008A0BDD" w14:paraId="7582E559" w14:textId="77777777" w:rsidTr="00F960C8">
        <w:trPr>
          <w:jc w:val="center"/>
        </w:trPr>
        <w:tc>
          <w:tcPr>
            <w:tcW w:w="549" w:type="dxa"/>
            <w:vAlign w:val="center"/>
          </w:tcPr>
          <w:p w14:paraId="2D2E8B58" w14:textId="56649A8F" w:rsidR="009330F0" w:rsidRPr="00DA317F" w:rsidRDefault="009330F0" w:rsidP="00C60A40">
            <w:pPr>
              <w:spacing w:before="20" w:after="20"/>
            </w:pPr>
          </w:p>
        </w:tc>
        <w:tc>
          <w:tcPr>
            <w:tcW w:w="537" w:type="dxa"/>
          </w:tcPr>
          <w:p w14:paraId="4831561F" w14:textId="77777777" w:rsidR="009330F0" w:rsidRPr="00DA317F" w:rsidRDefault="009330F0" w:rsidP="00C60A40">
            <w:pPr>
              <w:spacing w:before="20" w:after="20"/>
            </w:pPr>
          </w:p>
        </w:tc>
        <w:tc>
          <w:tcPr>
            <w:tcW w:w="6428" w:type="dxa"/>
            <w:vAlign w:val="center"/>
          </w:tcPr>
          <w:p w14:paraId="6DA46750" w14:textId="75E89929" w:rsidR="009330F0" w:rsidRPr="008A0BDD" w:rsidRDefault="009330F0" w:rsidP="00C60A40">
            <w:pPr>
              <w:spacing w:before="20" w:after="20"/>
            </w:pPr>
            <w:r w:rsidRPr="00DA317F">
              <w:t>Behälter</w:t>
            </w:r>
            <w:r w:rsidR="004948F1">
              <w:t xml:space="preserve"> mit </w:t>
            </w:r>
            <w:r w:rsidRPr="00DA317F">
              <w:t xml:space="preserve"> Waschaceton</w:t>
            </w:r>
          </w:p>
        </w:tc>
        <w:tc>
          <w:tcPr>
            <w:tcW w:w="1558" w:type="dxa"/>
            <w:vAlign w:val="center"/>
          </w:tcPr>
          <w:p w14:paraId="571C58AE" w14:textId="77777777" w:rsidR="009330F0" w:rsidRPr="008A0BDD" w:rsidRDefault="009330F0" w:rsidP="00C60A40">
            <w:pPr>
              <w:spacing w:before="20" w:after="20"/>
              <w:jc w:val="center"/>
            </w:pPr>
          </w:p>
        </w:tc>
      </w:tr>
      <w:tr w:rsidR="009330F0" w:rsidRPr="008A0BDD" w14:paraId="1189BA92" w14:textId="77777777" w:rsidTr="00F960C8">
        <w:trPr>
          <w:jc w:val="center"/>
        </w:trPr>
        <w:tc>
          <w:tcPr>
            <w:tcW w:w="549" w:type="dxa"/>
            <w:vAlign w:val="center"/>
          </w:tcPr>
          <w:p w14:paraId="39A574E1" w14:textId="6C8A33CB" w:rsidR="009330F0" w:rsidRPr="008A0BDD" w:rsidRDefault="009330F0" w:rsidP="00C60A40">
            <w:pPr>
              <w:spacing w:before="20" w:after="20"/>
            </w:pPr>
          </w:p>
        </w:tc>
        <w:tc>
          <w:tcPr>
            <w:tcW w:w="537" w:type="dxa"/>
          </w:tcPr>
          <w:p w14:paraId="4F43D753" w14:textId="77777777" w:rsidR="009330F0" w:rsidRPr="008A0BDD" w:rsidRDefault="009330F0" w:rsidP="00C60A40">
            <w:pPr>
              <w:spacing w:before="20" w:after="20"/>
            </w:pPr>
          </w:p>
        </w:tc>
        <w:tc>
          <w:tcPr>
            <w:tcW w:w="6428" w:type="dxa"/>
            <w:vAlign w:val="center"/>
          </w:tcPr>
          <w:p w14:paraId="1B81A4CC" w14:textId="27C1C233" w:rsidR="009330F0" w:rsidRPr="008A0BDD" w:rsidRDefault="009330F0" w:rsidP="00C60A40">
            <w:pPr>
              <w:spacing w:before="20" w:after="20"/>
            </w:pPr>
            <w:r w:rsidRPr="008A0BDD">
              <w:t>Saugflasche</w:t>
            </w:r>
            <w:r>
              <w:t>n</w:t>
            </w:r>
          </w:p>
        </w:tc>
        <w:tc>
          <w:tcPr>
            <w:tcW w:w="1558" w:type="dxa"/>
            <w:vAlign w:val="center"/>
          </w:tcPr>
          <w:p w14:paraId="579BDD68" w14:textId="77777777" w:rsidR="009330F0" w:rsidRPr="008A0BDD" w:rsidRDefault="009330F0" w:rsidP="00C60A40">
            <w:pPr>
              <w:spacing w:before="20" w:after="20"/>
              <w:jc w:val="center"/>
            </w:pPr>
          </w:p>
        </w:tc>
      </w:tr>
      <w:tr w:rsidR="009330F0" w:rsidRPr="008A0BDD" w14:paraId="52C4C0F8" w14:textId="77777777" w:rsidTr="00F960C8">
        <w:trPr>
          <w:jc w:val="center"/>
        </w:trPr>
        <w:tc>
          <w:tcPr>
            <w:tcW w:w="549" w:type="dxa"/>
            <w:vAlign w:val="center"/>
          </w:tcPr>
          <w:p w14:paraId="6BC73A12" w14:textId="0CF1D667" w:rsidR="009330F0" w:rsidRPr="008A0BDD" w:rsidRDefault="009330F0" w:rsidP="00C60A40">
            <w:pPr>
              <w:spacing w:before="20" w:after="20"/>
            </w:pPr>
          </w:p>
        </w:tc>
        <w:tc>
          <w:tcPr>
            <w:tcW w:w="537" w:type="dxa"/>
          </w:tcPr>
          <w:p w14:paraId="6D658AE5" w14:textId="77777777" w:rsidR="009330F0" w:rsidRPr="008A0BDD" w:rsidRDefault="009330F0" w:rsidP="00C60A40">
            <w:pPr>
              <w:spacing w:before="20" w:after="20"/>
            </w:pPr>
          </w:p>
        </w:tc>
        <w:tc>
          <w:tcPr>
            <w:tcW w:w="6428" w:type="dxa"/>
            <w:vAlign w:val="center"/>
          </w:tcPr>
          <w:p w14:paraId="550BA5DF" w14:textId="78A858DA" w:rsidR="009330F0" w:rsidRPr="008A0BDD" w:rsidRDefault="009330F0" w:rsidP="00C60A40">
            <w:pPr>
              <w:spacing w:before="20" w:after="20"/>
            </w:pPr>
            <w:r w:rsidRPr="008A0BDD">
              <w:t>Wasserstrahlpumpe</w:t>
            </w:r>
            <w:r>
              <w:t>n</w:t>
            </w:r>
          </w:p>
        </w:tc>
        <w:tc>
          <w:tcPr>
            <w:tcW w:w="1558" w:type="dxa"/>
            <w:vAlign w:val="center"/>
          </w:tcPr>
          <w:p w14:paraId="3AE7340E" w14:textId="77777777" w:rsidR="009330F0" w:rsidRPr="008A0BDD" w:rsidRDefault="009330F0" w:rsidP="00C60A40">
            <w:pPr>
              <w:spacing w:before="20" w:after="20"/>
              <w:jc w:val="center"/>
            </w:pPr>
          </w:p>
        </w:tc>
      </w:tr>
      <w:tr w:rsidR="009330F0" w:rsidRPr="008A0BDD" w14:paraId="5B8AA212" w14:textId="77777777" w:rsidTr="00F960C8">
        <w:trPr>
          <w:jc w:val="center"/>
        </w:trPr>
        <w:tc>
          <w:tcPr>
            <w:tcW w:w="549" w:type="dxa"/>
            <w:vAlign w:val="center"/>
          </w:tcPr>
          <w:p w14:paraId="612BD9A9" w14:textId="34BAF760" w:rsidR="009330F0" w:rsidRPr="008A0BDD" w:rsidRDefault="009330F0" w:rsidP="00C60A40">
            <w:pPr>
              <w:spacing w:before="20" w:after="20"/>
            </w:pPr>
          </w:p>
        </w:tc>
        <w:tc>
          <w:tcPr>
            <w:tcW w:w="537" w:type="dxa"/>
          </w:tcPr>
          <w:p w14:paraId="4F6CE3CA" w14:textId="77777777" w:rsidR="009330F0" w:rsidRPr="008A0BDD" w:rsidRDefault="009330F0" w:rsidP="00C60A40">
            <w:pPr>
              <w:spacing w:before="20" w:after="20"/>
            </w:pPr>
          </w:p>
        </w:tc>
        <w:tc>
          <w:tcPr>
            <w:tcW w:w="6428" w:type="dxa"/>
            <w:vAlign w:val="center"/>
          </w:tcPr>
          <w:p w14:paraId="6A4A13FD" w14:textId="3AB0D312" w:rsidR="009330F0" w:rsidRPr="008A0BDD" w:rsidRDefault="009330F0" w:rsidP="00C60A40">
            <w:pPr>
              <w:spacing w:before="20" w:after="20"/>
            </w:pPr>
            <w:r w:rsidRPr="008A0BDD">
              <w:t>Kanister</w:t>
            </w:r>
            <w:r w:rsidR="004948F1">
              <w:t xml:space="preserve"> mit entionisiertem Wasser  -- </w:t>
            </w:r>
            <w:r w:rsidRPr="008A0BDD">
              <w:t xml:space="preserve"> Deionat</w:t>
            </w:r>
          </w:p>
        </w:tc>
        <w:tc>
          <w:tcPr>
            <w:tcW w:w="1558" w:type="dxa"/>
            <w:vAlign w:val="center"/>
          </w:tcPr>
          <w:p w14:paraId="36EDCAD2" w14:textId="77777777" w:rsidR="009330F0" w:rsidRPr="008A0BDD" w:rsidRDefault="009330F0" w:rsidP="00C60A40">
            <w:pPr>
              <w:spacing w:before="20" w:after="20"/>
              <w:jc w:val="center"/>
            </w:pPr>
          </w:p>
        </w:tc>
      </w:tr>
      <w:tr w:rsidR="009330F0" w:rsidRPr="008A0BDD" w14:paraId="2B653138" w14:textId="77777777" w:rsidTr="00F960C8">
        <w:trPr>
          <w:jc w:val="center"/>
        </w:trPr>
        <w:tc>
          <w:tcPr>
            <w:tcW w:w="549" w:type="dxa"/>
            <w:vAlign w:val="center"/>
          </w:tcPr>
          <w:p w14:paraId="26CB0EE5" w14:textId="03B0DC12" w:rsidR="009330F0" w:rsidRPr="008A0BDD" w:rsidRDefault="009330F0" w:rsidP="00C60A40">
            <w:pPr>
              <w:spacing w:before="20" w:after="20"/>
            </w:pPr>
          </w:p>
        </w:tc>
        <w:tc>
          <w:tcPr>
            <w:tcW w:w="537" w:type="dxa"/>
          </w:tcPr>
          <w:p w14:paraId="7BA2EF11" w14:textId="77777777" w:rsidR="009330F0" w:rsidRDefault="009330F0" w:rsidP="00C60A40">
            <w:pPr>
              <w:spacing w:before="20" w:after="20"/>
            </w:pPr>
          </w:p>
        </w:tc>
        <w:tc>
          <w:tcPr>
            <w:tcW w:w="6428" w:type="dxa"/>
            <w:vAlign w:val="center"/>
          </w:tcPr>
          <w:p w14:paraId="570729CE" w14:textId="1F6B8A3C" w:rsidR="009330F0" w:rsidRPr="008A0BDD" w:rsidRDefault="009330F0" w:rsidP="00C60A40">
            <w:pPr>
              <w:spacing w:before="20" w:after="20"/>
            </w:pPr>
            <w:r>
              <w:t>Eisvorrat</w:t>
            </w:r>
          </w:p>
        </w:tc>
        <w:tc>
          <w:tcPr>
            <w:tcW w:w="1558" w:type="dxa"/>
            <w:vAlign w:val="center"/>
          </w:tcPr>
          <w:p w14:paraId="48DB980E" w14:textId="77777777" w:rsidR="009330F0" w:rsidRPr="008A0BDD" w:rsidRDefault="009330F0" w:rsidP="00C60A40">
            <w:pPr>
              <w:spacing w:before="20" w:after="20"/>
              <w:jc w:val="center"/>
            </w:pPr>
          </w:p>
        </w:tc>
      </w:tr>
      <w:tr w:rsidR="009330F0" w:rsidRPr="008A0BDD" w14:paraId="2E265335" w14:textId="77777777" w:rsidTr="00F960C8">
        <w:trPr>
          <w:jc w:val="center"/>
        </w:trPr>
        <w:tc>
          <w:tcPr>
            <w:tcW w:w="549" w:type="dxa"/>
            <w:vAlign w:val="center"/>
          </w:tcPr>
          <w:p w14:paraId="7B18602E" w14:textId="32F748E0" w:rsidR="009330F0" w:rsidRPr="008A0BDD" w:rsidRDefault="009330F0" w:rsidP="00C60A40">
            <w:pPr>
              <w:spacing w:before="20" w:after="20"/>
            </w:pPr>
          </w:p>
        </w:tc>
        <w:tc>
          <w:tcPr>
            <w:tcW w:w="537" w:type="dxa"/>
          </w:tcPr>
          <w:p w14:paraId="6DEC9258" w14:textId="77777777" w:rsidR="009330F0" w:rsidRDefault="009330F0" w:rsidP="00C60A40">
            <w:pPr>
              <w:spacing w:before="20" w:after="20"/>
            </w:pPr>
          </w:p>
        </w:tc>
        <w:tc>
          <w:tcPr>
            <w:tcW w:w="6428" w:type="dxa"/>
            <w:vAlign w:val="center"/>
          </w:tcPr>
          <w:p w14:paraId="712EB28E" w14:textId="34BA661F" w:rsidR="009330F0" w:rsidRPr="008A0BDD" w:rsidRDefault="009330F0" w:rsidP="00C60A40">
            <w:pPr>
              <w:spacing w:before="20" w:after="20"/>
            </w:pPr>
            <w:r>
              <w:t>Waagen</w:t>
            </w:r>
          </w:p>
        </w:tc>
        <w:tc>
          <w:tcPr>
            <w:tcW w:w="1558" w:type="dxa"/>
            <w:vAlign w:val="center"/>
          </w:tcPr>
          <w:p w14:paraId="2784D684" w14:textId="77777777" w:rsidR="009330F0" w:rsidRPr="008A0BDD" w:rsidRDefault="009330F0" w:rsidP="00C60A40">
            <w:pPr>
              <w:spacing w:before="20" w:after="20"/>
              <w:jc w:val="center"/>
            </w:pPr>
          </w:p>
        </w:tc>
      </w:tr>
      <w:tr w:rsidR="009330F0" w:rsidRPr="008A0BDD" w14:paraId="20DC32FB" w14:textId="77777777" w:rsidTr="00F960C8">
        <w:trPr>
          <w:jc w:val="center"/>
        </w:trPr>
        <w:tc>
          <w:tcPr>
            <w:tcW w:w="549" w:type="dxa"/>
            <w:vAlign w:val="center"/>
          </w:tcPr>
          <w:p w14:paraId="4B85DA70" w14:textId="53B384E7" w:rsidR="009330F0" w:rsidRPr="008A0BDD" w:rsidRDefault="009330F0" w:rsidP="00C60A40">
            <w:pPr>
              <w:spacing w:before="20" w:after="20"/>
            </w:pPr>
          </w:p>
        </w:tc>
        <w:tc>
          <w:tcPr>
            <w:tcW w:w="537" w:type="dxa"/>
          </w:tcPr>
          <w:p w14:paraId="38627CA3" w14:textId="77777777" w:rsidR="009330F0" w:rsidRDefault="009330F0" w:rsidP="00C60A40">
            <w:pPr>
              <w:spacing w:before="20" w:after="20"/>
            </w:pPr>
          </w:p>
        </w:tc>
        <w:tc>
          <w:tcPr>
            <w:tcW w:w="6428" w:type="dxa"/>
            <w:vAlign w:val="center"/>
          </w:tcPr>
          <w:p w14:paraId="6919CFA7" w14:textId="27B72711" w:rsidR="009330F0" w:rsidRPr="008A0BDD" w:rsidRDefault="009330F0" w:rsidP="00C60A40">
            <w:pPr>
              <w:spacing w:before="20" w:after="20"/>
            </w:pPr>
            <w:r>
              <w:t>Kofler-Heizbank</w:t>
            </w:r>
          </w:p>
        </w:tc>
        <w:tc>
          <w:tcPr>
            <w:tcW w:w="1558" w:type="dxa"/>
            <w:vAlign w:val="center"/>
          </w:tcPr>
          <w:p w14:paraId="1E403920" w14:textId="77777777" w:rsidR="009330F0" w:rsidRPr="008A0BDD" w:rsidRDefault="009330F0" w:rsidP="00C60A40">
            <w:pPr>
              <w:spacing w:before="20" w:after="20"/>
              <w:jc w:val="center"/>
            </w:pPr>
          </w:p>
        </w:tc>
      </w:tr>
      <w:tr w:rsidR="009330F0" w:rsidRPr="008A0BDD" w14:paraId="63143DF4" w14:textId="77777777" w:rsidTr="00F960C8">
        <w:trPr>
          <w:jc w:val="center"/>
        </w:trPr>
        <w:tc>
          <w:tcPr>
            <w:tcW w:w="549" w:type="dxa"/>
            <w:vAlign w:val="center"/>
          </w:tcPr>
          <w:p w14:paraId="711A4BEC" w14:textId="28FE6F5B" w:rsidR="009330F0" w:rsidRDefault="009330F0" w:rsidP="00C60A40">
            <w:pPr>
              <w:spacing w:before="20" w:after="20"/>
            </w:pPr>
          </w:p>
        </w:tc>
        <w:tc>
          <w:tcPr>
            <w:tcW w:w="537" w:type="dxa"/>
          </w:tcPr>
          <w:p w14:paraId="7B73DAC0" w14:textId="77777777" w:rsidR="009330F0" w:rsidRDefault="009330F0" w:rsidP="00C60A40">
            <w:pPr>
              <w:spacing w:before="20" w:after="20"/>
            </w:pPr>
          </w:p>
        </w:tc>
        <w:tc>
          <w:tcPr>
            <w:tcW w:w="6428" w:type="dxa"/>
            <w:vAlign w:val="center"/>
          </w:tcPr>
          <w:p w14:paraId="18DF8EB4" w14:textId="35543B4D" w:rsidR="009330F0" w:rsidRDefault="009330F0" w:rsidP="00C60A40">
            <w:pPr>
              <w:spacing w:before="20" w:after="20"/>
            </w:pPr>
            <w:r>
              <w:t>Fön</w:t>
            </w:r>
          </w:p>
        </w:tc>
        <w:tc>
          <w:tcPr>
            <w:tcW w:w="1558" w:type="dxa"/>
            <w:vAlign w:val="center"/>
          </w:tcPr>
          <w:p w14:paraId="53724D81" w14:textId="77777777" w:rsidR="009330F0" w:rsidRPr="008A0BDD" w:rsidRDefault="009330F0" w:rsidP="00C60A40">
            <w:pPr>
              <w:spacing w:before="20" w:after="20"/>
              <w:jc w:val="center"/>
            </w:pPr>
          </w:p>
        </w:tc>
      </w:tr>
      <w:tr w:rsidR="009330F0" w:rsidRPr="008A0BDD" w14:paraId="5FFAF72F" w14:textId="77777777" w:rsidTr="00F960C8">
        <w:trPr>
          <w:jc w:val="center"/>
        </w:trPr>
        <w:tc>
          <w:tcPr>
            <w:tcW w:w="549" w:type="dxa"/>
            <w:vAlign w:val="center"/>
          </w:tcPr>
          <w:p w14:paraId="77C0BE7A" w14:textId="4402BCF1" w:rsidR="009330F0" w:rsidRDefault="009330F0" w:rsidP="00C60A40">
            <w:pPr>
              <w:spacing w:before="20" w:after="20"/>
            </w:pPr>
          </w:p>
        </w:tc>
        <w:tc>
          <w:tcPr>
            <w:tcW w:w="537" w:type="dxa"/>
          </w:tcPr>
          <w:p w14:paraId="48C07A99" w14:textId="77777777" w:rsidR="009330F0" w:rsidRDefault="009330F0" w:rsidP="00C60A40">
            <w:pPr>
              <w:spacing w:before="20" w:after="20"/>
            </w:pPr>
          </w:p>
        </w:tc>
        <w:tc>
          <w:tcPr>
            <w:tcW w:w="6428" w:type="dxa"/>
            <w:vAlign w:val="center"/>
          </w:tcPr>
          <w:p w14:paraId="2C9E2AFD" w14:textId="77777777" w:rsidR="009330F0" w:rsidRDefault="009330F0" w:rsidP="004948F1">
            <w:pPr>
              <w:spacing w:before="20" w:after="20"/>
            </w:pPr>
            <w:r>
              <w:t>UV-</w:t>
            </w:r>
            <w:r w:rsidR="004948F1">
              <w:t>Lampe</w:t>
            </w:r>
          </w:p>
          <w:p w14:paraId="38583C81" w14:textId="4AE3F065" w:rsidR="004948F1" w:rsidRDefault="004948F1" w:rsidP="004948F1">
            <w:pPr>
              <w:spacing w:before="20" w:after="20"/>
            </w:pPr>
            <w:r>
              <w:t>Trockenschrank</w:t>
            </w:r>
          </w:p>
        </w:tc>
        <w:tc>
          <w:tcPr>
            <w:tcW w:w="1558" w:type="dxa"/>
            <w:vAlign w:val="center"/>
          </w:tcPr>
          <w:p w14:paraId="2C15EB91" w14:textId="77777777" w:rsidR="009330F0" w:rsidRPr="008A0BDD" w:rsidRDefault="009330F0" w:rsidP="00C60A40">
            <w:pPr>
              <w:spacing w:before="20" w:after="20"/>
              <w:jc w:val="center"/>
            </w:pPr>
          </w:p>
        </w:tc>
      </w:tr>
    </w:tbl>
    <w:p w14:paraId="52297F46" w14:textId="3A92DEF7" w:rsidR="000D7A2F" w:rsidRDefault="00A002B9" w:rsidP="000D7A2F">
      <w:pPr>
        <w:pStyle w:val="ProblemKopfPunkteRechts"/>
      </w:pPr>
      <w:r>
        <w:lastRenderedPageBreak/>
        <w:t>Aufgabe</w:t>
      </w:r>
      <w:r w:rsidR="000D7A2F">
        <w:t xml:space="preserve"> </w:t>
      </w:r>
      <w:r w:rsidR="008302A0">
        <w:t>6</w:t>
      </w:r>
      <w:r w:rsidR="000D7A2F">
        <w:tab/>
      </w:r>
      <w:r w:rsidR="00195F79">
        <w:t>16</w:t>
      </w:r>
      <w:r w:rsidR="000D7A2F">
        <w:t xml:space="preserve"> Punkte</w:t>
      </w:r>
    </w:p>
    <w:p w14:paraId="1D04782C" w14:textId="1D3863D8" w:rsidR="000D7A2F" w:rsidRPr="00762B55" w:rsidRDefault="000D7A2F" w:rsidP="000D7A2F">
      <w:pPr>
        <w:pStyle w:val="Problemberschrift"/>
      </w:pPr>
      <w:r w:rsidRPr="006001DD">
        <w:t xml:space="preserve">Synthese eines </w:t>
      </w:r>
      <w:r w:rsidR="00744D34">
        <w:t>Süßstoffs</w:t>
      </w:r>
    </w:p>
    <w:p w14:paraId="4F82FE5C" w14:textId="0E710D0B" w:rsidR="000D7A2F" w:rsidRPr="006001DD" w:rsidRDefault="00744D34" w:rsidP="000D7A2F">
      <w:pPr>
        <w:pStyle w:val="ProblemZwischenberschrift"/>
      </w:pPr>
      <w:r>
        <w:t>Hintergrund</w:t>
      </w:r>
      <w:r w:rsidR="000D7A2F" w:rsidRPr="006001DD">
        <w:t>:</w:t>
      </w:r>
    </w:p>
    <w:p w14:paraId="6F64E91C" w14:textId="40F7EDC9" w:rsidR="000D7A2F" w:rsidRDefault="00744D34" w:rsidP="00DC659F">
      <w:r w:rsidRPr="00744D34">
        <w:t xml:space="preserve">Unter den Derivaten des Harnstoffs finden wir viele physiologisch und pharmazeutisch bedeutsame Substanzen. </w:t>
      </w:r>
      <w:r w:rsidR="008E15DC" w:rsidRPr="008E15DC">
        <w:rPr>
          <w:i/>
        </w:rPr>
        <w:t>p</w:t>
      </w:r>
      <w:r w:rsidR="008E15DC">
        <w:t>-Phenetidin-Harnstoff („Dulcin“)</w:t>
      </w:r>
      <w:r w:rsidRPr="00744D34">
        <w:t xml:space="preserve"> hat die 200-fache Süßkraft von Saccharose und wurde daher oft in Kombination mit Saccharin zum Süßen verwendet. Wegen seiner </w:t>
      </w:r>
      <w:r w:rsidR="004948F1">
        <w:t>gesundheitsschädlichen</w:t>
      </w:r>
      <w:r w:rsidRPr="00744D34">
        <w:t xml:space="preserve"> Eigenschaften ist es aber seit einigen Jahren in Europa und den USA nicht mehr zugelassen. Ziel dieser Aufgabe ist es</w:t>
      </w:r>
      <w:r w:rsidR="00331EBD">
        <w:t>,</w:t>
      </w:r>
      <w:r w:rsidRPr="00744D34">
        <w:t xml:space="preserve"> diesen Süßstoff durch die Umsetzung von </w:t>
      </w:r>
      <w:r w:rsidRPr="008E15DC">
        <w:rPr>
          <w:i/>
        </w:rPr>
        <w:t>p</w:t>
      </w:r>
      <w:r w:rsidR="008E15DC">
        <w:noBreakHyphen/>
      </w:r>
      <w:r w:rsidRPr="00744D34">
        <w:t xml:space="preserve">Phenetidin in essigsaurer Lösung mit Kaliumcyanat herzustellen. </w:t>
      </w:r>
      <w:r w:rsidR="000D7A2F" w:rsidRPr="006001DD">
        <w:t xml:space="preserve"> </w:t>
      </w:r>
    </w:p>
    <w:p w14:paraId="1D78C408" w14:textId="4C5D468B" w:rsidR="00744D34" w:rsidRDefault="00744D34" w:rsidP="00744D34">
      <w:pPr>
        <w:jc w:val="center"/>
      </w:pPr>
    </w:p>
    <w:p w14:paraId="31682747" w14:textId="1E9A41F9" w:rsidR="000814E9" w:rsidRPr="006001DD" w:rsidRDefault="000814E9" w:rsidP="00744D34">
      <w:pPr>
        <w:jc w:val="center"/>
      </w:pPr>
      <w:r>
        <w:rPr>
          <w:noProof/>
          <w:lang w:val="de-DE"/>
        </w:rPr>
        <w:drawing>
          <wp:inline distT="0" distB="0" distL="0" distR="0" wp14:anchorId="67C0B6E2" wp14:editId="7F831430">
            <wp:extent cx="5473502" cy="1473474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502" cy="147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28181" w14:textId="77777777" w:rsidR="000D7A2F" w:rsidRPr="009B440E" w:rsidRDefault="000D7A2F" w:rsidP="009F3BB9">
      <w:pPr>
        <w:pStyle w:val="ProblemZwischenberschrift"/>
      </w:pPr>
      <w:r w:rsidRPr="009B440E">
        <w:t>Synthese des Rohproduktes:</w:t>
      </w:r>
    </w:p>
    <w:p w14:paraId="1F70B059" w14:textId="1B2C0F29" w:rsidR="00744D34" w:rsidRPr="00744D34" w:rsidRDefault="00744D34" w:rsidP="00331EBD">
      <w:pPr>
        <w:numPr>
          <w:ilvl w:val="0"/>
          <w:numId w:val="5"/>
        </w:numPr>
        <w:spacing w:line="240" w:lineRule="auto"/>
        <w:ind w:left="567" w:hanging="567"/>
        <w:rPr>
          <w:lang w:eastAsia="de-AT"/>
        </w:rPr>
      </w:pPr>
      <w:r w:rsidRPr="00744D34">
        <w:rPr>
          <w:lang w:eastAsia="de-AT"/>
        </w:rPr>
        <w:t xml:space="preserve">1,70 g </w:t>
      </w:r>
      <w:r w:rsidRPr="008B5BEF">
        <w:rPr>
          <w:i/>
          <w:lang w:eastAsia="de-AT"/>
        </w:rPr>
        <w:t>p</w:t>
      </w:r>
      <w:r w:rsidRPr="00744D34">
        <w:rPr>
          <w:lang w:eastAsia="de-AT"/>
        </w:rPr>
        <w:t>-Phenetidin (4-Ethoxyanilin) befinden sich in einem 100 mL Erlenmeyerkolben.</w:t>
      </w:r>
    </w:p>
    <w:p w14:paraId="412A04BF" w14:textId="0E6F0A38" w:rsidR="00744D34" w:rsidRPr="00744D34" w:rsidRDefault="002942FB" w:rsidP="00331EBD">
      <w:pPr>
        <w:numPr>
          <w:ilvl w:val="0"/>
          <w:numId w:val="5"/>
        </w:numPr>
        <w:spacing w:line="240" w:lineRule="auto"/>
        <w:ind w:left="567" w:hanging="567"/>
        <w:rPr>
          <w:lang w:eastAsia="de-AT"/>
        </w:rPr>
      </w:pPr>
      <w:r>
        <w:rPr>
          <w:lang w:eastAsia="de-AT"/>
        </w:rPr>
        <w:t>50 mL Essigsäure (10% (</w:t>
      </w:r>
      <w:r w:rsidRPr="002942FB">
        <w:rPr>
          <w:i/>
          <w:lang w:eastAsia="de-AT"/>
        </w:rPr>
        <w:t>w</w:t>
      </w:r>
      <w:r>
        <w:rPr>
          <w:lang w:eastAsia="de-AT"/>
        </w:rPr>
        <w:t>/</w:t>
      </w:r>
      <w:r w:rsidRPr="002942FB">
        <w:rPr>
          <w:i/>
          <w:lang w:eastAsia="de-AT"/>
        </w:rPr>
        <w:t>w</w:t>
      </w:r>
      <w:r>
        <w:rPr>
          <w:lang w:eastAsia="de-AT"/>
        </w:rPr>
        <w:t>)</w:t>
      </w:r>
      <w:r w:rsidR="00744D34" w:rsidRPr="00744D34">
        <w:rPr>
          <w:lang w:eastAsia="de-AT"/>
        </w:rPr>
        <w:t xml:space="preserve">) werden zum </w:t>
      </w:r>
      <w:r w:rsidR="00744D34" w:rsidRPr="008B5BEF">
        <w:rPr>
          <w:i/>
          <w:lang w:eastAsia="de-AT"/>
        </w:rPr>
        <w:t>p</w:t>
      </w:r>
      <w:r w:rsidR="00744D34" w:rsidRPr="00744D34">
        <w:rPr>
          <w:lang w:eastAsia="de-AT"/>
        </w:rPr>
        <w:t xml:space="preserve">-Phenetidin gegeben und mit dem Magnetrührer </w:t>
      </w:r>
      <w:r w:rsidR="000A5CBD">
        <w:rPr>
          <w:lang w:eastAsia="de-AT"/>
        </w:rPr>
        <w:t xml:space="preserve">kurz und </w:t>
      </w:r>
      <w:r w:rsidR="00744D34" w:rsidRPr="00744D34">
        <w:rPr>
          <w:lang w:eastAsia="de-AT"/>
        </w:rPr>
        <w:t xml:space="preserve">kräftig gerührt. </w:t>
      </w:r>
    </w:p>
    <w:p w14:paraId="0404F8FE" w14:textId="77777777" w:rsidR="00744D34" w:rsidRPr="00744D34" w:rsidRDefault="00744D34" w:rsidP="00331EBD">
      <w:pPr>
        <w:numPr>
          <w:ilvl w:val="0"/>
          <w:numId w:val="5"/>
        </w:numPr>
        <w:spacing w:line="240" w:lineRule="auto"/>
        <w:ind w:left="567" w:hanging="567"/>
        <w:rPr>
          <w:lang w:eastAsia="de-AT"/>
        </w:rPr>
      </w:pPr>
      <w:r w:rsidRPr="00744D34">
        <w:rPr>
          <w:lang w:eastAsia="de-AT"/>
        </w:rPr>
        <w:t xml:space="preserve">1,40 g Kaliumcyanat („K“) werden in 5 mL Wasser gelöst. </w:t>
      </w:r>
    </w:p>
    <w:p w14:paraId="4DD0E770" w14:textId="45A6B7FB" w:rsidR="00744D34" w:rsidRPr="00744D34" w:rsidRDefault="00744D34" w:rsidP="00331EBD">
      <w:pPr>
        <w:numPr>
          <w:ilvl w:val="0"/>
          <w:numId w:val="5"/>
        </w:numPr>
        <w:spacing w:line="240" w:lineRule="auto"/>
        <w:ind w:left="567" w:hanging="567"/>
        <w:rPr>
          <w:lang w:eastAsia="de-AT"/>
        </w:rPr>
      </w:pPr>
      <w:r w:rsidRPr="00744D34">
        <w:rPr>
          <w:lang w:eastAsia="de-AT"/>
        </w:rPr>
        <w:t xml:space="preserve">Innerhalb von 7-10 min tropft man die Kaliumcyanat-Lösung zu. Dabei wird die Lösung mit dem Magnetrührer </w:t>
      </w:r>
      <w:r w:rsidR="002942FB">
        <w:rPr>
          <w:lang w:eastAsia="de-AT"/>
        </w:rPr>
        <w:t>kräftig</w:t>
      </w:r>
      <w:r w:rsidRPr="00744D34">
        <w:rPr>
          <w:lang w:eastAsia="de-AT"/>
        </w:rPr>
        <w:t xml:space="preserve"> gerührt.</w:t>
      </w:r>
    </w:p>
    <w:p w14:paraId="624B923F" w14:textId="77777777" w:rsidR="00744D34" w:rsidRPr="00744D34" w:rsidRDefault="00744D34" w:rsidP="00331EBD">
      <w:pPr>
        <w:numPr>
          <w:ilvl w:val="0"/>
          <w:numId w:val="5"/>
        </w:numPr>
        <w:spacing w:line="240" w:lineRule="auto"/>
        <w:ind w:left="567" w:hanging="567"/>
        <w:rPr>
          <w:lang w:eastAsia="de-AT"/>
        </w:rPr>
      </w:pPr>
      <w:r w:rsidRPr="00744D34">
        <w:rPr>
          <w:lang w:eastAsia="de-AT"/>
        </w:rPr>
        <w:t>Man rührt 15 min bei Raumtemperatur weiter.</w:t>
      </w:r>
    </w:p>
    <w:p w14:paraId="08365D92" w14:textId="77777777" w:rsidR="00744D34" w:rsidRPr="00744D34" w:rsidRDefault="00744D34" w:rsidP="00331EBD">
      <w:pPr>
        <w:numPr>
          <w:ilvl w:val="0"/>
          <w:numId w:val="5"/>
        </w:numPr>
        <w:spacing w:line="240" w:lineRule="auto"/>
        <w:ind w:left="567" w:hanging="567"/>
        <w:rPr>
          <w:lang w:eastAsia="de-AT"/>
        </w:rPr>
      </w:pPr>
      <w:r w:rsidRPr="00744D34">
        <w:rPr>
          <w:lang w:eastAsia="de-AT"/>
        </w:rPr>
        <w:t>Im Anschluss stellt man den Kolben mit dem Synthesegemisch für 45 min in ein Eis-Wasser-Bad, wobei man gelegentlich mit dem Glasstab kräftig umrührt.</w:t>
      </w:r>
    </w:p>
    <w:p w14:paraId="28B065FC" w14:textId="77777777" w:rsidR="00744D34" w:rsidRPr="00744D34" w:rsidRDefault="00744D34" w:rsidP="00331EBD">
      <w:pPr>
        <w:numPr>
          <w:ilvl w:val="0"/>
          <w:numId w:val="5"/>
        </w:numPr>
        <w:spacing w:line="240" w:lineRule="auto"/>
        <w:ind w:left="567" w:hanging="567"/>
        <w:rPr>
          <w:lang w:eastAsia="de-AT"/>
        </w:rPr>
      </w:pPr>
      <w:r w:rsidRPr="00744D34">
        <w:rPr>
          <w:lang w:eastAsia="de-AT"/>
        </w:rPr>
        <w:t>Abschließend wird das feste Rohprodukt mit einer Glasfritte abgesaugt und portionsweise mit ca. 40 mL kaltem Wasser gewaschen.</w:t>
      </w:r>
    </w:p>
    <w:p w14:paraId="12453404" w14:textId="174785A0" w:rsidR="00744D34" w:rsidRPr="00744D34" w:rsidRDefault="00744D34" w:rsidP="00331EBD">
      <w:pPr>
        <w:numPr>
          <w:ilvl w:val="0"/>
          <w:numId w:val="5"/>
        </w:numPr>
        <w:spacing w:line="240" w:lineRule="auto"/>
        <w:ind w:left="567" w:hanging="567"/>
        <w:rPr>
          <w:lang w:eastAsia="de-AT"/>
        </w:rPr>
      </w:pPr>
      <w:r w:rsidRPr="00744D34">
        <w:rPr>
          <w:lang w:eastAsia="de-AT"/>
        </w:rPr>
        <w:t xml:space="preserve">Eine kleine Menge des Rohproduktes wird für die DC-Analytik in ein leeres Eppi transferiert. </w:t>
      </w:r>
    </w:p>
    <w:p w14:paraId="5173995D" w14:textId="77777777" w:rsidR="009F3BB9" w:rsidRDefault="009F3BB9" w:rsidP="009F3BB9">
      <w:pPr>
        <w:spacing w:line="240" w:lineRule="auto"/>
        <w:rPr>
          <w:u w:val="single"/>
        </w:rPr>
      </w:pPr>
    </w:p>
    <w:p w14:paraId="3FD77FF1" w14:textId="77777777" w:rsidR="00331EBD" w:rsidRDefault="00331EBD" w:rsidP="009F3BB9">
      <w:pPr>
        <w:spacing w:line="240" w:lineRule="auto"/>
        <w:rPr>
          <w:u w:val="single"/>
        </w:rPr>
      </w:pP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9F3BB9" w14:paraId="1A2DF0BF" w14:textId="77777777" w:rsidTr="009F3BB9">
        <w:trPr>
          <w:jc w:val="center"/>
        </w:trPr>
        <w:tc>
          <w:tcPr>
            <w:tcW w:w="9639" w:type="dxa"/>
          </w:tcPr>
          <w:p w14:paraId="3B7F3556" w14:textId="75077C6B" w:rsidR="009F3BB9" w:rsidRDefault="008B5BEF" w:rsidP="009F3BB9">
            <w:pPr>
              <w:pStyle w:val="FrageKursiv"/>
            </w:pPr>
            <w:r>
              <w:t>6</w:t>
            </w:r>
            <w:r w:rsidR="009F3BB9">
              <w:t>.1</w:t>
            </w:r>
            <w:r w:rsidR="009F3BB9">
              <w:tab/>
              <w:t>Zeigen Sie das Rohprodukt der Saalaufsicht, die dies bestätigt.</w:t>
            </w:r>
          </w:p>
        </w:tc>
      </w:tr>
      <w:tr w:rsidR="009F3BB9" w14:paraId="263BEBD3" w14:textId="77777777" w:rsidTr="009F3BB9">
        <w:trPr>
          <w:jc w:val="center"/>
        </w:trPr>
        <w:tc>
          <w:tcPr>
            <w:tcW w:w="9639" w:type="dxa"/>
          </w:tcPr>
          <w:p w14:paraId="6F799451" w14:textId="2A87FA19" w:rsidR="009F3BB9" w:rsidRDefault="009F3BB9" w:rsidP="00331EBD">
            <w:pPr>
              <w:pStyle w:val="FrageKursiv"/>
              <w:spacing w:before="240" w:after="240"/>
            </w:pPr>
            <w:r>
              <w:tab/>
              <w:t>Rohprodukt war vorhanden:  ____________________ (Paraphe)</w:t>
            </w:r>
          </w:p>
        </w:tc>
      </w:tr>
    </w:tbl>
    <w:p w14:paraId="52084964" w14:textId="77777777" w:rsidR="009F3BB9" w:rsidRPr="009F3BB9" w:rsidRDefault="009F3BB9" w:rsidP="009F3BB9">
      <w:pPr>
        <w:spacing w:line="240" w:lineRule="auto"/>
        <w:rPr>
          <w:u w:val="single"/>
        </w:rPr>
      </w:pPr>
    </w:p>
    <w:p w14:paraId="551696B1" w14:textId="77777777" w:rsidR="000D7A2F" w:rsidRDefault="000D7A2F" w:rsidP="000D7A2F"/>
    <w:p w14:paraId="32A44DDC" w14:textId="77777777" w:rsidR="009F3BB9" w:rsidRDefault="009F3BB9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14:paraId="5E9FF8BD" w14:textId="3D925A70" w:rsidR="000D7A2F" w:rsidRPr="009B440E" w:rsidRDefault="000D7A2F" w:rsidP="000D7A2F">
      <w:pPr>
        <w:rPr>
          <w:b/>
        </w:rPr>
      </w:pPr>
      <w:r w:rsidRPr="009B440E">
        <w:rPr>
          <w:b/>
        </w:rPr>
        <w:lastRenderedPageBreak/>
        <w:t>Aufarbeitung und Reinigung:</w:t>
      </w:r>
    </w:p>
    <w:p w14:paraId="4190B1A8" w14:textId="1474FC53" w:rsidR="00744D34" w:rsidRPr="008B5BEF" w:rsidRDefault="00744D34" w:rsidP="00331EBD">
      <w:pPr>
        <w:pStyle w:val="Listenabsatz"/>
        <w:numPr>
          <w:ilvl w:val="0"/>
          <w:numId w:val="6"/>
        </w:numPr>
        <w:ind w:left="567" w:hanging="567"/>
      </w:pPr>
      <w:r w:rsidRPr="008B5BEF">
        <w:t xml:space="preserve">Das Rohprodukt wird aus Propan-2-ol umkristallisiert. Dafür wird der </w:t>
      </w:r>
      <w:r w:rsidR="008B5BEF" w:rsidRPr="008B5BEF">
        <w:t xml:space="preserve">gereinigte </w:t>
      </w:r>
      <w:r w:rsidRPr="008B5BEF">
        <w:t xml:space="preserve">Erlenmeyerkolben verwendet. </w:t>
      </w:r>
    </w:p>
    <w:p w14:paraId="66FC3EF7" w14:textId="1340CC45" w:rsidR="00744D34" w:rsidRDefault="008B5BEF" w:rsidP="00331EBD">
      <w:pPr>
        <w:pStyle w:val="Listenabsatz"/>
        <w:numPr>
          <w:ilvl w:val="0"/>
          <w:numId w:val="6"/>
        </w:numPr>
        <w:ind w:left="567" w:hanging="567"/>
      </w:pPr>
      <w:r>
        <w:t>Die Lösung wird</w:t>
      </w:r>
      <w:r w:rsidR="00744D34" w:rsidRPr="000D2B25">
        <w:t xml:space="preserve"> auf Raumtemperatur abgekühlt und </w:t>
      </w:r>
      <w:r>
        <w:t xml:space="preserve">dann </w:t>
      </w:r>
      <w:r w:rsidR="00744D34" w:rsidRPr="000D2B25">
        <w:t>für 10 min in ein Eis-Wasser-Bad gestellt.</w:t>
      </w:r>
    </w:p>
    <w:p w14:paraId="760867C3" w14:textId="77777777" w:rsidR="00744D34" w:rsidRDefault="00744D34" w:rsidP="00331EBD">
      <w:pPr>
        <w:pStyle w:val="Listenabsatz"/>
        <w:numPr>
          <w:ilvl w:val="0"/>
          <w:numId w:val="6"/>
        </w:numPr>
        <w:ind w:left="567" w:hanging="567"/>
      </w:pPr>
      <w:r w:rsidRPr="000D2B25">
        <w:t xml:space="preserve">Abschließend wird das Produkt mit der gereinigten Glasfritte abgesaugt und mit wenig kaltem Wasser gewaschen. </w:t>
      </w:r>
    </w:p>
    <w:p w14:paraId="3B81A278" w14:textId="38CCEDEB" w:rsidR="00744D34" w:rsidRDefault="00744D34" w:rsidP="00331EBD">
      <w:pPr>
        <w:pStyle w:val="Listenabsatz"/>
        <w:numPr>
          <w:ilvl w:val="0"/>
          <w:numId w:val="6"/>
        </w:numPr>
        <w:ind w:left="567" w:hanging="567"/>
      </w:pPr>
      <w:r w:rsidRPr="000D2B25">
        <w:t xml:space="preserve">Eine kleine Menge des </w:t>
      </w:r>
      <w:r w:rsidR="00331EBD">
        <w:t>P</w:t>
      </w:r>
      <w:r w:rsidRPr="000D2B25">
        <w:t>rodukt</w:t>
      </w:r>
      <w:r w:rsidR="002942FB">
        <w:t>e</w:t>
      </w:r>
      <w:r w:rsidRPr="000D2B25">
        <w:t xml:space="preserve">s wird für die DC-Analytik in ein leeres Eppi transferiert. </w:t>
      </w:r>
    </w:p>
    <w:p w14:paraId="7742AE88" w14:textId="2DF8A4B4" w:rsidR="00744D34" w:rsidRDefault="00744D34" w:rsidP="00331EBD">
      <w:pPr>
        <w:pStyle w:val="Listenabsatz"/>
        <w:numPr>
          <w:ilvl w:val="0"/>
          <w:numId w:val="6"/>
        </w:numPr>
        <w:ind w:left="567" w:hanging="567"/>
      </w:pPr>
      <w:r w:rsidRPr="006001DD">
        <w:t xml:space="preserve">Das Produkt wird auf </w:t>
      </w:r>
      <w:r w:rsidR="006523DB">
        <w:t>die</w:t>
      </w:r>
      <w:bookmarkStart w:id="20" w:name="_GoBack"/>
      <w:bookmarkEnd w:id="20"/>
      <w:r w:rsidRPr="006001DD">
        <w:t xml:space="preserve"> tarierte </w:t>
      </w:r>
      <w:r w:rsidR="006523DB">
        <w:rPr>
          <w:b/>
        </w:rPr>
        <w:t>Petrischale</w:t>
      </w:r>
      <w:r w:rsidRPr="00331EBD">
        <w:rPr>
          <w:b/>
        </w:rPr>
        <w:t xml:space="preserve"> mit der Platznummer</w:t>
      </w:r>
      <w:r w:rsidRPr="006001DD">
        <w:t xml:space="preserve"> gegeben und der Saal</w:t>
      </w:r>
      <w:r>
        <w:t>aufsicht zum Trocknen gegeben (80°C</w:t>
      </w:r>
      <w:r w:rsidR="00331EBD">
        <w:t>,</w:t>
      </w:r>
      <w:r>
        <w:t xml:space="preserve"> ca. 2</w:t>
      </w:r>
      <w:r w:rsidRPr="006001DD">
        <w:t>0 Minuten).</w:t>
      </w:r>
    </w:p>
    <w:p w14:paraId="542E888C" w14:textId="77777777" w:rsidR="00744D34" w:rsidRPr="006001DD" w:rsidRDefault="00744D34" w:rsidP="00331EBD">
      <w:pPr>
        <w:pStyle w:val="Listenabsatz"/>
        <w:numPr>
          <w:ilvl w:val="0"/>
          <w:numId w:val="6"/>
        </w:numPr>
        <w:ind w:left="567" w:hanging="567"/>
      </w:pPr>
      <w:r w:rsidRPr="000D2B25">
        <w:rPr>
          <w:rFonts w:cs="Arial"/>
        </w:rPr>
        <w:t>Holen Sie das getrocknete Produkt bei der Saalaufsicht nach 20 Minuten ab.</w:t>
      </w:r>
    </w:p>
    <w:p w14:paraId="3FAD67C3" w14:textId="77777777" w:rsidR="000D7A2F" w:rsidRPr="009B440E" w:rsidRDefault="000D7A2F" w:rsidP="009F3BB9">
      <w:pPr>
        <w:pStyle w:val="ProblemZwischenberschrift"/>
      </w:pPr>
      <w:r w:rsidRPr="009B440E">
        <w:t>Auswertung und Reinheitskontrolle:</w:t>
      </w:r>
    </w:p>
    <w:p w14:paraId="113F46B0" w14:textId="77777777" w:rsidR="00396877" w:rsidRPr="006001DD" w:rsidRDefault="00396877" w:rsidP="00331EBD">
      <w:pPr>
        <w:pStyle w:val="Listenabsatz"/>
        <w:numPr>
          <w:ilvl w:val="0"/>
          <w:numId w:val="8"/>
        </w:numPr>
        <w:spacing w:line="280" w:lineRule="atLeast"/>
        <w:ind w:left="567" w:hanging="567"/>
        <w:rPr>
          <w:rFonts w:cs="Arial"/>
        </w:rPr>
      </w:pPr>
      <w:r w:rsidRPr="006001DD">
        <w:rPr>
          <w:rFonts w:cs="Arial"/>
        </w:rPr>
        <w:t xml:space="preserve">Bestimmen Sie </w:t>
      </w:r>
      <w:r w:rsidRPr="00175FF8">
        <w:rPr>
          <w:rFonts w:cs="Arial"/>
          <w:b/>
        </w:rPr>
        <w:t>Ausbeute</w:t>
      </w:r>
      <w:r w:rsidRPr="006001DD">
        <w:rPr>
          <w:rFonts w:cs="Arial"/>
        </w:rPr>
        <w:t xml:space="preserve"> und </w:t>
      </w:r>
      <w:r w:rsidRPr="00175FF8">
        <w:rPr>
          <w:rFonts w:cs="Arial"/>
          <w:b/>
        </w:rPr>
        <w:t>Schmelzpunkt</w:t>
      </w:r>
      <w:r w:rsidRPr="006001DD">
        <w:rPr>
          <w:rFonts w:cs="Arial"/>
        </w:rPr>
        <w:t xml:space="preserve">. </w:t>
      </w:r>
    </w:p>
    <w:p w14:paraId="43877546" w14:textId="77777777" w:rsidR="00396877" w:rsidRDefault="00396877" w:rsidP="00331EBD">
      <w:pPr>
        <w:pStyle w:val="Listenabsatz"/>
        <w:numPr>
          <w:ilvl w:val="0"/>
          <w:numId w:val="7"/>
        </w:numPr>
        <w:spacing w:line="320" w:lineRule="atLeast"/>
        <w:ind w:left="567" w:hanging="567"/>
        <w:rPr>
          <w:rFonts w:cs="Arial"/>
        </w:rPr>
      </w:pPr>
      <w:r w:rsidRPr="006001DD">
        <w:rPr>
          <w:rFonts w:cs="Arial"/>
        </w:rPr>
        <w:t>Analytik:</w:t>
      </w:r>
    </w:p>
    <w:p w14:paraId="3EAAE621" w14:textId="517DB2FE" w:rsidR="00396877" w:rsidRPr="006001DD" w:rsidRDefault="00331EBD" w:rsidP="00331EBD">
      <w:pPr>
        <w:pStyle w:val="Listenabsatz"/>
        <w:spacing w:line="320" w:lineRule="atLeast"/>
        <w:ind w:left="567" w:hanging="567"/>
        <w:rPr>
          <w:rFonts w:cs="Arial"/>
        </w:rPr>
      </w:pPr>
      <w:r>
        <w:rPr>
          <w:rFonts w:cs="Arial"/>
        </w:rPr>
        <w:tab/>
      </w:r>
      <w:r w:rsidR="00396877">
        <w:rPr>
          <w:rFonts w:cs="Arial"/>
        </w:rPr>
        <w:t xml:space="preserve">Während der Trocknungszeit kann eine DC-Analyse durchgeführt werden. </w:t>
      </w:r>
    </w:p>
    <w:p w14:paraId="16A85982" w14:textId="6094C6AA" w:rsidR="002942FB" w:rsidRDefault="00396877" w:rsidP="00331EBD">
      <w:pPr>
        <w:pStyle w:val="Listenabsatz"/>
        <w:spacing w:line="320" w:lineRule="atLeast"/>
        <w:ind w:left="567" w:hanging="567"/>
        <w:rPr>
          <w:rFonts w:cs="Arial"/>
        </w:rPr>
      </w:pPr>
      <w:r>
        <w:rPr>
          <w:rFonts w:cs="Arial"/>
        </w:rPr>
        <w:tab/>
      </w:r>
      <w:r w:rsidRPr="006001DD">
        <w:rPr>
          <w:rFonts w:cs="Arial"/>
        </w:rPr>
        <w:t>Das</w:t>
      </w:r>
      <w:r>
        <w:rPr>
          <w:rFonts w:cs="Arial"/>
        </w:rPr>
        <w:t xml:space="preserve"> Rohprodukt</w:t>
      </w:r>
      <w:r w:rsidR="002942FB">
        <w:rPr>
          <w:rFonts w:cs="Arial"/>
        </w:rPr>
        <w:t xml:space="preserve"> (RP)</w:t>
      </w:r>
      <w:r>
        <w:rPr>
          <w:rFonts w:cs="Arial"/>
        </w:rPr>
        <w:t xml:space="preserve"> </w:t>
      </w:r>
      <w:r w:rsidRPr="006001DD">
        <w:rPr>
          <w:rFonts w:cs="Arial"/>
        </w:rPr>
        <w:t>und das</w:t>
      </w:r>
      <w:r>
        <w:rPr>
          <w:rFonts w:cs="Arial"/>
        </w:rPr>
        <w:t xml:space="preserve"> gereinigte</w:t>
      </w:r>
      <w:r w:rsidRPr="006001DD">
        <w:rPr>
          <w:rFonts w:cs="Arial"/>
        </w:rPr>
        <w:t xml:space="preserve"> Produkt</w:t>
      </w:r>
      <w:r w:rsidR="002942FB">
        <w:rPr>
          <w:rFonts w:cs="Arial"/>
        </w:rPr>
        <w:t xml:space="preserve"> (P)</w:t>
      </w:r>
      <w:r w:rsidRPr="006001DD">
        <w:rPr>
          <w:rFonts w:cs="Arial"/>
        </w:rPr>
        <w:t xml:space="preserve"> werden jeweils in den Eppendorf-Reaktionsgefäßen</w:t>
      </w:r>
      <w:r>
        <w:rPr>
          <w:rFonts w:cs="Arial"/>
        </w:rPr>
        <w:t xml:space="preserve"> mit Aceton (</w:t>
      </w:r>
      <w:r w:rsidR="002942FB">
        <w:rPr>
          <w:rFonts w:cs="Arial"/>
        </w:rPr>
        <w:t xml:space="preserve">aus </w:t>
      </w:r>
      <w:r>
        <w:rPr>
          <w:rFonts w:cs="Arial"/>
        </w:rPr>
        <w:t>Eppi „Ac“)</w:t>
      </w:r>
      <w:r w:rsidRPr="006001DD">
        <w:rPr>
          <w:rFonts w:cs="Arial"/>
        </w:rPr>
        <w:t xml:space="preserve"> gelöst. </w:t>
      </w:r>
      <w:r w:rsidR="002942FB">
        <w:rPr>
          <w:rFonts w:cs="Arial"/>
        </w:rPr>
        <w:t xml:space="preserve">Das Edukt (E) </w:t>
      </w:r>
      <w:r w:rsidR="00331EBD">
        <w:rPr>
          <w:rFonts w:cs="Arial"/>
        </w:rPr>
        <w:t>wurde</w:t>
      </w:r>
      <w:r w:rsidR="002942FB">
        <w:rPr>
          <w:rFonts w:cs="Arial"/>
        </w:rPr>
        <w:t xml:space="preserve"> bereits in Aceton gelöst.</w:t>
      </w:r>
    </w:p>
    <w:p w14:paraId="3D4B68D0" w14:textId="6032371D" w:rsidR="00396877" w:rsidRPr="006001DD" w:rsidRDefault="002942FB" w:rsidP="00331EBD">
      <w:pPr>
        <w:pStyle w:val="Listenabsatz"/>
        <w:spacing w:line="320" w:lineRule="atLeast"/>
        <w:ind w:left="567" w:hanging="567"/>
        <w:rPr>
          <w:rFonts w:cs="Arial"/>
        </w:rPr>
      </w:pPr>
      <w:r>
        <w:rPr>
          <w:rFonts w:cs="Arial"/>
        </w:rPr>
        <w:tab/>
      </w:r>
      <w:r w:rsidR="00396877" w:rsidRPr="006001DD">
        <w:rPr>
          <w:rFonts w:cs="Arial"/>
        </w:rPr>
        <w:t>Es wird in üblicher Weise ein</w:t>
      </w:r>
      <w:r w:rsidR="00396877">
        <w:rPr>
          <w:rFonts w:cs="Arial"/>
        </w:rPr>
        <w:t>e</w:t>
      </w:r>
      <w:r w:rsidR="00396877" w:rsidRPr="006001DD">
        <w:rPr>
          <w:rFonts w:cs="Arial"/>
        </w:rPr>
        <w:t xml:space="preserve"> DC</w:t>
      </w:r>
      <w:r w:rsidR="00396877">
        <w:rPr>
          <w:rFonts w:cs="Arial"/>
        </w:rPr>
        <w:t>-Platte</w:t>
      </w:r>
      <w:r w:rsidR="00396877" w:rsidRPr="006001DD">
        <w:rPr>
          <w:rFonts w:cs="Arial"/>
        </w:rPr>
        <w:t xml:space="preserve"> bereitet und entwickelt. Als Laufmittel wird Essigester (=</w:t>
      </w:r>
      <w:r w:rsidR="009D496B">
        <w:rPr>
          <w:rFonts w:cs="Arial"/>
        </w:rPr>
        <w:t xml:space="preserve"> </w:t>
      </w:r>
      <w:r w:rsidR="00396877" w:rsidRPr="006001DD">
        <w:rPr>
          <w:rFonts w:cs="Arial"/>
        </w:rPr>
        <w:t xml:space="preserve">Ethylethanoat) verwendet. </w:t>
      </w:r>
    </w:p>
    <w:p w14:paraId="1100D1D3" w14:textId="77777777" w:rsidR="00396877" w:rsidRPr="006001DD" w:rsidRDefault="00396877" w:rsidP="00331EBD">
      <w:pPr>
        <w:pStyle w:val="Listenabsatz"/>
        <w:spacing w:line="320" w:lineRule="atLeast"/>
        <w:ind w:left="567" w:hanging="567"/>
        <w:rPr>
          <w:rFonts w:cs="Arial"/>
          <w:b/>
        </w:rPr>
      </w:pPr>
      <w:r>
        <w:rPr>
          <w:rFonts w:cs="Arial"/>
          <w:b/>
        </w:rPr>
        <w:tab/>
      </w:r>
      <w:r w:rsidRPr="006001DD">
        <w:rPr>
          <w:rFonts w:cs="Arial"/>
          <w:b/>
        </w:rPr>
        <w:t xml:space="preserve">Geben Sie die entwickelte und in bekannter Weise ausgewertete DC der Saalaufsicht ab, beschriften Sie dazu </w:t>
      </w:r>
      <w:r>
        <w:rPr>
          <w:rFonts w:cs="Arial"/>
          <w:b/>
        </w:rPr>
        <w:t>die DC-Platte</w:t>
      </w:r>
      <w:r w:rsidRPr="006001DD">
        <w:rPr>
          <w:rFonts w:cs="Arial"/>
          <w:b/>
        </w:rPr>
        <w:t xml:space="preserve"> am oberen, rechten Rand mit Ihrer Platznummer. </w:t>
      </w:r>
    </w:p>
    <w:p w14:paraId="677E5275" w14:textId="016074FE" w:rsidR="00396877" w:rsidRDefault="00396877" w:rsidP="00331EBD">
      <w:pPr>
        <w:pStyle w:val="Listenabsatz"/>
        <w:spacing w:line="320" w:lineRule="atLeast"/>
        <w:ind w:left="567" w:hanging="567"/>
        <w:rPr>
          <w:rFonts w:cs="Arial"/>
        </w:rPr>
      </w:pPr>
      <w:r>
        <w:rPr>
          <w:rFonts w:cs="Arial"/>
        </w:rPr>
        <w:tab/>
      </w:r>
      <w:r w:rsidRPr="006001DD">
        <w:rPr>
          <w:rFonts w:cs="Arial"/>
        </w:rPr>
        <w:t xml:space="preserve">Sollte die DC nicht in der gewünschten Form gelingen, kann (ohne Punkteabzug) </w:t>
      </w:r>
      <w:r w:rsidRPr="00331EBD">
        <w:rPr>
          <w:rFonts w:cs="Arial"/>
          <w:b/>
        </w:rPr>
        <w:t>eine</w:t>
      </w:r>
      <w:r w:rsidRPr="006001DD">
        <w:rPr>
          <w:rFonts w:cs="Arial"/>
        </w:rPr>
        <w:t xml:space="preserve"> weitere DC-Platte von der Saalaufsicht </w:t>
      </w:r>
      <w:r w:rsidR="00331EBD">
        <w:rPr>
          <w:rFonts w:cs="Arial"/>
        </w:rPr>
        <w:t>bezogen</w:t>
      </w:r>
      <w:r w:rsidRPr="006001DD">
        <w:rPr>
          <w:rFonts w:cs="Arial"/>
        </w:rPr>
        <w:t xml:space="preserve"> werden.</w:t>
      </w:r>
    </w:p>
    <w:p w14:paraId="57CDB7DB" w14:textId="77777777" w:rsidR="000D7A2F" w:rsidRPr="006001DD" w:rsidRDefault="000D7A2F" w:rsidP="000D7A2F"/>
    <w:p w14:paraId="44F4C212" w14:textId="55045F00" w:rsidR="009F3BB9" w:rsidRDefault="009F3BB9">
      <w:pPr>
        <w:spacing w:line="240" w:lineRule="auto"/>
        <w:jc w:val="left"/>
      </w:pP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0D7A2F" w14:paraId="254B94E6" w14:textId="77777777" w:rsidTr="00A5129F">
        <w:trPr>
          <w:jc w:val="center"/>
        </w:trPr>
        <w:tc>
          <w:tcPr>
            <w:tcW w:w="9639" w:type="dxa"/>
          </w:tcPr>
          <w:p w14:paraId="05764541" w14:textId="4BC71BC6" w:rsidR="000D7A2F" w:rsidRPr="00175FF8" w:rsidRDefault="00195F79" w:rsidP="00DC659F">
            <w:pPr>
              <w:pStyle w:val="Frage"/>
            </w:pPr>
            <w:r>
              <w:t>6</w:t>
            </w:r>
            <w:r w:rsidR="000D7A2F">
              <w:t>.</w:t>
            </w:r>
            <w:r>
              <w:t>2</w:t>
            </w:r>
            <w:r w:rsidR="000D7A2F">
              <w:tab/>
            </w:r>
            <w:r w:rsidR="000D7A2F" w:rsidRPr="006001DD">
              <w:t>Berechnen Sie Ihre Ausbeute in g und % der Theorie.</w:t>
            </w:r>
          </w:p>
        </w:tc>
      </w:tr>
      <w:tr w:rsidR="000D7A2F" w14:paraId="715F4023" w14:textId="77777777" w:rsidTr="00A5129F">
        <w:trPr>
          <w:jc w:val="center"/>
        </w:trPr>
        <w:tc>
          <w:tcPr>
            <w:tcW w:w="9639" w:type="dxa"/>
          </w:tcPr>
          <w:p w14:paraId="5F9BFD91" w14:textId="77777777" w:rsidR="000D7A2F" w:rsidRPr="006001DD" w:rsidRDefault="000D7A2F" w:rsidP="00331EBD">
            <w:pPr>
              <w:tabs>
                <w:tab w:val="left" w:pos="601"/>
              </w:tabs>
              <w:spacing w:before="120" w:line="280" w:lineRule="atLeast"/>
              <w:rPr>
                <w:rFonts w:cs="Lucida Sans Unicode"/>
                <w:i/>
              </w:rPr>
            </w:pPr>
            <w:r>
              <w:rPr>
                <w:rFonts w:cs="Lucida Sans Unicode"/>
                <w:i/>
              </w:rPr>
              <w:tab/>
            </w:r>
            <w:r w:rsidRPr="006001DD">
              <w:rPr>
                <w:rFonts w:cs="Lucida Sans Unicode"/>
                <w:i/>
              </w:rPr>
              <w:t>Masse Tara:_____________________</w:t>
            </w:r>
            <w:r>
              <w:rPr>
                <w:rFonts w:cs="Lucida Sans Unicode"/>
                <w:i/>
              </w:rPr>
              <w:tab/>
            </w:r>
            <w:r>
              <w:rPr>
                <w:rFonts w:cs="Lucida Sans Unicode"/>
                <w:i/>
              </w:rPr>
              <w:tab/>
            </w:r>
            <w:r w:rsidRPr="006001DD">
              <w:rPr>
                <w:rFonts w:cs="Lucida Sans Unicode"/>
                <w:i/>
              </w:rPr>
              <w:t>Masse Produkt:</w:t>
            </w:r>
            <w:r>
              <w:rPr>
                <w:rFonts w:cs="Lucida Sans Unicode"/>
                <w:i/>
              </w:rPr>
              <w:t xml:space="preserve">  </w:t>
            </w:r>
            <w:r w:rsidRPr="006001DD">
              <w:rPr>
                <w:rFonts w:cs="Lucida Sans Unicode"/>
                <w:i/>
              </w:rPr>
              <w:t>_________________</w:t>
            </w:r>
          </w:p>
          <w:p w14:paraId="7E5B7E7C" w14:textId="77777777" w:rsidR="000D7A2F" w:rsidRDefault="000D7A2F" w:rsidP="00A5129F">
            <w:pPr>
              <w:pStyle w:val="FrageKursiv"/>
              <w:spacing w:before="120" w:after="120"/>
            </w:pPr>
          </w:p>
          <w:p w14:paraId="171060F2" w14:textId="77777777" w:rsidR="000D7A2F" w:rsidRDefault="000D7A2F" w:rsidP="00A5129F">
            <w:pPr>
              <w:pStyle w:val="FrageKursiv"/>
              <w:spacing w:before="120" w:after="120"/>
            </w:pPr>
          </w:p>
          <w:p w14:paraId="16B4C1B0" w14:textId="77777777" w:rsidR="000D7A2F" w:rsidRDefault="000D7A2F" w:rsidP="00A5129F">
            <w:pPr>
              <w:pStyle w:val="FrageKursiv"/>
              <w:spacing w:before="120" w:after="120"/>
            </w:pPr>
          </w:p>
          <w:p w14:paraId="36B4596D" w14:textId="77777777" w:rsidR="00331EBD" w:rsidRDefault="00331EBD" w:rsidP="00A5129F">
            <w:pPr>
              <w:pStyle w:val="FrageKursiv"/>
              <w:spacing w:before="120" w:after="120"/>
            </w:pPr>
          </w:p>
          <w:p w14:paraId="2F773D27" w14:textId="77777777" w:rsidR="000D7A2F" w:rsidRDefault="000D7A2F" w:rsidP="00A5129F">
            <w:pPr>
              <w:pStyle w:val="FrageKursiv"/>
              <w:spacing w:before="120" w:after="120"/>
            </w:pPr>
          </w:p>
          <w:p w14:paraId="0C71CE33" w14:textId="77777777" w:rsidR="000D7A2F" w:rsidRDefault="000D7A2F" w:rsidP="00A5129F">
            <w:pPr>
              <w:pStyle w:val="FrageKursiv"/>
              <w:spacing w:before="120" w:after="120"/>
            </w:pPr>
          </w:p>
          <w:p w14:paraId="05002384" w14:textId="77777777" w:rsidR="000D7A2F" w:rsidRDefault="000D7A2F" w:rsidP="00A5129F">
            <w:pPr>
              <w:pStyle w:val="FrageKursiv"/>
              <w:spacing w:before="120" w:after="120"/>
            </w:pPr>
          </w:p>
        </w:tc>
      </w:tr>
    </w:tbl>
    <w:p w14:paraId="6E2C7FF7" w14:textId="77777777" w:rsidR="000D7A2F" w:rsidRDefault="000D7A2F" w:rsidP="000D7A2F"/>
    <w:p w14:paraId="42040249" w14:textId="77777777" w:rsidR="00195F79" w:rsidRDefault="00195F79" w:rsidP="000D7A2F"/>
    <w:p w14:paraId="2ED88F73" w14:textId="77777777" w:rsidR="00195F79" w:rsidRDefault="00195F79" w:rsidP="000D7A2F"/>
    <w:p w14:paraId="4503FBF4" w14:textId="77777777" w:rsidR="00195F79" w:rsidRDefault="00195F79" w:rsidP="000D7A2F"/>
    <w:p w14:paraId="44E59CED" w14:textId="77777777" w:rsidR="00195F79" w:rsidRDefault="00195F79" w:rsidP="000D7A2F"/>
    <w:p w14:paraId="37C20F68" w14:textId="77777777" w:rsidR="00195F79" w:rsidRPr="006001DD" w:rsidRDefault="00195F79" w:rsidP="000D7A2F"/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0D7A2F" w14:paraId="00A95CCE" w14:textId="77777777" w:rsidTr="00A5129F">
        <w:trPr>
          <w:jc w:val="center"/>
        </w:trPr>
        <w:tc>
          <w:tcPr>
            <w:tcW w:w="9639" w:type="dxa"/>
          </w:tcPr>
          <w:p w14:paraId="3C360D4F" w14:textId="536D0549" w:rsidR="000D7A2F" w:rsidRDefault="00195F79" w:rsidP="00DC659F">
            <w:pPr>
              <w:pStyle w:val="Frage"/>
            </w:pPr>
            <w:r>
              <w:lastRenderedPageBreak/>
              <w:t>6.3</w:t>
            </w:r>
            <w:r w:rsidR="000D7A2F">
              <w:tab/>
              <w:t>Geben Sie den Schmelzpunkt Ihre</w:t>
            </w:r>
            <w:r w:rsidR="000D7A2F" w:rsidRPr="00DC659F">
              <w:t>s</w:t>
            </w:r>
            <w:r w:rsidR="000D7A2F">
              <w:t xml:space="preserve"> Produkt</w:t>
            </w:r>
            <w:r w:rsidR="00020823">
              <w:t>e</w:t>
            </w:r>
            <w:r w:rsidR="000D7A2F">
              <w:t>s an.</w:t>
            </w:r>
          </w:p>
        </w:tc>
      </w:tr>
      <w:tr w:rsidR="000D7A2F" w14:paraId="22F6FAD1" w14:textId="77777777" w:rsidTr="00A5129F">
        <w:trPr>
          <w:jc w:val="center"/>
        </w:trPr>
        <w:tc>
          <w:tcPr>
            <w:tcW w:w="9639" w:type="dxa"/>
          </w:tcPr>
          <w:p w14:paraId="7C59FAC9" w14:textId="77777777" w:rsidR="000D7A2F" w:rsidRDefault="000D7A2F" w:rsidP="00A5129F">
            <w:pPr>
              <w:pStyle w:val="FrageKursiv"/>
              <w:spacing w:before="120" w:after="120"/>
            </w:pPr>
          </w:p>
        </w:tc>
      </w:tr>
      <w:tr w:rsidR="000D7A2F" w14:paraId="5A39B0B8" w14:textId="77777777" w:rsidTr="00A5129F">
        <w:trPr>
          <w:jc w:val="center"/>
        </w:trPr>
        <w:tc>
          <w:tcPr>
            <w:tcW w:w="9639" w:type="dxa"/>
          </w:tcPr>
          <w:p w14:paraId="55488596" w14:textId="64C087F7" w:rsidR="000D7A2F" w:rsidRDefault="00195F79" w:rsidP="00DC659F">
            <w:pPr>
              <w:pStyle w:val="Frage"/>
            </w:pPr>
            <w:r>
              <w:t>6.4</w:t>
            </w:r>
            <w:r w:rsidR="000D7A2F">
              <w:tab/>
              <w:t xml:space="preserve">Geben Sie die </w:t>
            </w:r>
            <w:r w:rsidR="000D7A2F" w:rsidRPr="006001DD">
              <w:rPr>
                <w:rFonts w:cs="Lucida Sans Unicode"/>
              </w:rPr>
              <w:t>R</w:t>
            </w:r>
            <w:r w:rsidR="000D7A2F" w:rsidRPr="006001DD">
              <w:rPr>
                <w:rFonts w:cs="Lucida Sans Unicode"/>
                <w:vertAlign w:val="subscript"/>
              </w:rPr>
              <w:t>f</w:t>
            </w:r>
            <w:r w:rsidR="000D7A2F" w:rsidRPr="006001DD">
              <w:rPr>
                <w:rFonts w:cs="Lucida Sans Unicode"/>
              </w:rPr>
              <w:t>-Werte</w:t>
            </w:r>
            <w:r w:rsidR="000D7A2F">
              <w:rPr>
                <w:rFonts w:cs="Lucida Sans Unicode"/>
              </w:rPr>
              <w:t xml:space="preserve"> an</w:t>
            </w:r>
            <w:r w:rsidR="000D7A2F">
              <w:t>.</w:t>
            </w:r>
          </w:p>
        </w:tc>
      </w:tr>
      <w:tr w:rsidR="000D7A2F" w14:paraId="6A1F7C0F" w14:textId="77777777" w:rsidTr="00A5129F">
        <w:trPr>
          <w:jc w:val="center"/>
        </w:trPr>
        <w:tc>
          <w:tcPr>
            <w:tcW w:w="9639" w:type="dxa"/>
          </w:tcPr>
          <w:p w14:paraId="7030B34F" w14:textId="236FD5FA" w:rsidR="00396877" w:rsidRPr="006001DD" w:rsidRDefault="000D7A2F" w:rsidP="00020823">
            <w:pPr>
              <w:pStyle w:val="LsgTabellentext5Tab"/>
              <w:tabs>
                <w:tab w:val="clear" w:pos="5954"/>
                <w:tab w:val="left" w:pos="6129"/>
              </w:tabs>
              <w:spacing w:before="360"/>
            </w:pPr>
            <w:r w:rsidRPr="006001DD">
              <w:t>R</w:t>
            </w:r>
            <w:r w:rsidRPr="006001DD">
              <w:rPr>
                <w:vertAlign w:val="subscript"/>
              </w:rPr>
              <w:t>f</w:t>
            </w:r>
            <w:r w:rsidRPr="006001DD">
              <w:t>-Wert Edukt:</w:t>
            </w:r>
            <w:r w:rsidRPr="006001DD">
              <w:tab/>
              <w:t>R</w:t>
            </w:r>
            <w:r w:rsidRPr="006001DD">
              <w:rPr>
                <w:vertAlign w:val="subscript"/>
              </w:rPr>
              <w:t>f</w:t>
            </w:r>
            <w:r w:rsidR="00371BEB">
              <w:t xml:space="preserve">-Wert </w:t>
            </w:r>
            <w:r w:rsidR="002942FB">
              <w:t>Rohprodukt</w:t>
            </w:r>
            <w:r w:rsidRPr="006001DD">
              <w:t>:</w:t>
            </w:r>
            <w:r w:rsidR="00396877">
              <w:tab/>
            </w:r>
            <w:r w:rsidR="00396877" w:rsidRPr="006001DD">
              <w:t>R</w:t>
            </w:r>
            <w:r w:rsidR="00396877" w:rsidRPr="006001DD">
              <w:rPr>
                <w:vertAlign w:val="subscript"/>
              </w:rPr>
              <w:t>f</w:t>
            </w:r>
            <w:r w:rsidR="00396877">
              <w:t xml:space="preserve">-Wert </w:t>
            </w:r>
            <w:r w:rsidR="002942FB">
              <w:t>P</w:t>
            </w:r>
            <w:r w:rsidR="00020823">
              <w:t>rodukt</w:t>
            </w:r>
            <w:r w:rsidR="00396877">
              <w:t>:</w:t>
            </w:r>
          </w:p>
          <w:p w14:paraId="3960FCFE" w14:textId="513AAC9A" w:rsidR="000D7A2F" w:rsidRPr="006001DD" w:rsidRDefault="000D7A2F" w:rsidP="00BE36FF">
            <w:pPr>
              <w:pStyle w:val="FrageKursiv"/>
              <w:spacing w:before="120"/>
            </w:pPr>
          </w:p>
          <w:p w14:paraId="19E8945E" w14:textId="77777777" w:rsidR="000D7A2F" w:rsidRDefault="000D7A2F" w:rsidP="00A5129F">
            <w:pPr>
              <w:pStyle w:val="FrageKursiv"/>
              <w:ind w:left="0" w:firstLine="0"/>
            </w:pPr>
          </w:p>
          <w:p w14:paraId="4593BF03" w14:textId="77777777" w:rsidR="00BE36FF" w:rsidRDefault="00BE36FF" w:rsidP="00A5129F">
            <w:pPr>
              <w:pStyle w:val="FrageKursiv"/>
              <w:ind w:left="0" w:firstLine="0"/>
            </w:pPr>
          </w:p>
          <w:p w14:paraId="0A90A53B" w14:textId="77777777" w:rsidR="000D7A2F" w:rsidRDefault="000D7A2F" w:rsidP="00A5129F">
            <w:pPr>
              <w:pStyle w:val="FrageKursiv"/>
            </w:pPr>
          </w:p>
        </w:tc>
      </w:tr>
      <w:tr w:rsidR="000D7A2F" w14:paraId="153C4F8F" w14:textId="77777777" w:rsidTr="00A5129F">
        <w:trPr>
          <w:jc w:val="center"/>
        </w:trPr>
        <w:tc>
          <w:tcPr>
            <w:tcW w:w="9639" w:type="dxa"/>
          </w:tcPr>
          <w:p w14:paraId="436BAF99" w14:textId="6AA8BC54" w:rsidR="000D7A2F" w:rsidRPr="00175FF8" w:rsidRDefault="00195F79" w:rsidP="00DC659F">
            <w:pPr>
              <w:pStyle w:val="Frage"/>
            </w:pPr>
            <w:r>
              <w:t>6.5</w:t>
            </w:r>
            <w:r w:rsidR="000D7A2F">
              <w:tab/>
            </w:r>
            <w:r w:rsidR="00396877" w:rsidRPr="00396877">
              <w:t>Erläutern Sie kurz die Ursache für die unterschiedlichen R</w:t>
            </w:r>
            <w:r w:rsidR="00396877" w:rsidRPr="00396877">
              <w:rPr>
                <w:vertAlign w:val="subscript"/>
              </w:rPr>
              <w:t>f</w:t>
            </w:r>
            <w:r w:rsidR="00396877" w:rsidRPr="00396877">
              <w:t>-Werte von Edukt und Produkt.</w:t>
            </w:r>
          </w:p>
        </w:tc>
      </w:tr>
      <w:tr w:rsidR="000D7A2F" w14:paraId="6C3899A9" w14:textId="77777777" w:rsidTr="00A5129F">
        <w:trPr>
          <w:jc w:val="center"/>
        </w:trPr>
        <w:tc>
          <w:tcPr>
            <w:tcW w:w="9639" w:type="dxa"/>
          </w:tcPr>
          <w:p w14:paraId="1FC9F250" w14:textId="77777777" w:rsidR="000D7A2F" w:rsidRDefault="000D7A2F" w:rsidP="00A5129F">
            <w:pPr>
              <w:pStyle w:val="FrageKursiv"/>
              <w:spacing w:before="120" w:after="120"/>
            </w:pPr>
          </w:p>
          <w:p w14:paraId="39A75062" w14:textId="77777777" w:rsidR="00A5129F" w:rsidRDefault="00A5129F" w:rsidP="00A5129F">
            <w:pPr>
              <w:pStyle w:val="FrageKursiv"/>
              <w:spacing w:before="120" w:after="120"/>
            </w:pPr>
          </w:p>
          <w:p w14:paraId="21454AB8" w14:textId="77777777" w:rsidR="00D57684" w:rsidRDefault="00D57684" w:rsidP="00A5129F">
            <w:pPr>
              <w:pStyle w:val="FrageKursiv"/>
              <w:spacing w:before="120" w:after="120"/>
            </w:pPr>
          </w:p>
          <w:p w14:paraId="2161985E" w14:textId="77777777" w:rsidR="000D7A2F" w:rsidRDefault="000D7A2F" w:rsidP="00A5129F">
            <w:pPr>
              <w:pStyle w:val="FrageKursiv"/>
              <w:spacing w:before="120" w:after="120"/>
            </w:pPr>
          </w:p>
          <w:p w14:paraId="1B8AC666" w14:textId="77777777" w:rsidR="000D7A2F" w:rsidRDefault="000D7A2F" w:rsidP="00A5129F">
            <w:pPr>
              <w:pStyle w:val="FrageKursiv"/>
              <w:spacing w:before="120" w:after="120"/>
            </w:pPr>
          </w:p>
          <w:p w14:paraId="35E9FA6B" w14:textId="77777777" w:rsidR="000D7A2F" w:rsidRDefault="000D7A2F" w:rsidP="00A5129F">
            <w:pPr>
              <w:pStyle w:val="FrageKursiv"/>
              <w:spacing w:before="120" w:after="120"/>
            </w:pPr>
          </w:p>
        </w:tc>
      </w:tr>
    </w:tbl>
    <w:p w14:paraId="526BCA7A" w14:textId="77777777" w:rsidR="000D7A2F" w:rsidRDefault="000D7A2F" w:rsidP="000D7A2F"/>
    <w:p w14:paraId="350C2BFC" w14:textId="77777777" w:rsidR="00BE36FF" w:rsidRDefault="00BE36FF" w:rsidP="000D7A2F"/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0D7A2F" w14:paraId="5388AE06" w14:textId="77777777" w:rsidTr="00A5129F">
        <w:trPr>
          <w:jc w:val="center"/>
        </w:trPr>
        <w:tc>
          <w:tcPr>
            <w:tcW w:w="9639" w:type="dxa"/>
          </w:tcPr>
          <w:p w14:paraId="2AA69401" w14:textId="5C88FFCE" w:rsidR="000D7A2F" w:rsidRPr="00456772" w:rsidRDefault="00195F79" w:rsidP="009330F0">
            <w:pPr>
              <w:pStyle w:val="Frage"/>
            </w:pPr>
            <w:r>
              <w:t>6.6</w:t>
            </w:r>
            <w:r w:rsidR="000D7A2F">
              <w:tab/>
            </w:r>
            <w:r w:rsidR="00396877">
              <w:t xml:space="preserve">Kreuzen Sie </w:t>
            </w:r>
            <w:r w:rsidR="00020823">
              <w:t xml:space="preserve">alle zutreffenden </w:t>
            </w:r>
            <w:r w:rsidR="009330F0">
              <w:t>Interpretationen des Dünnschichtchromatogramms</w:t>
            </w:r>
            <w:r w:rsidR="00396877">
              <w:t xml:space="preserve"> an. Für </w:t>
            </w:r>
            <w:r w:rsidR="009330F0">
              <w:t>falsches Ankreuzen</w:t>
            </w:r>
            <w:r w:rsidR="00396877">
              <w:t xml:space="preserve"> werden Punkte abgezogen, es gibt für </w:t>
            </w:r>
            <w:r w:rsidR="00020823">
              <w:t>6.6</w:t>
            </w:r>
            <w:r w:rsidR="00396877">
              <w:t xml:space="preserve"> in Summe jedoch keine Minuspunkte.</w:t>
            </w:r>
          </w:p>
        </w:tc>
      </w:tr>
      <w:tr w:rsidR="000D7A2F" w14:paraId="334734D8" w14:textId="77777777" w:rsidTr="00331EBD">
        <w:trPr>
          <w:trHeight w:val="4860"/>
          <w:jc w:val="center"/>
        </w:trPr>
        <w:tc>
          <w:tcPr>
            <w:tcW w:w="9639" w:type="dxa"/>
          </w:tcPr>
          <w:p w14:paraId="3D88F6D8" w14:textId="77777777" w:rsidR="000D7A2F" w:rsidRDefault="000D7A2F" w:rsidP="00A5129F">
            <w:pPr>
              <w:tabs>
                <w:tab w:val="left" w:pos="426"/>
              </w:tabs>
              <w:spacing w:before="120" w:line="280" w:lineRule="atLeast"/>
            </w:pPr>
          </w:p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7980"/>
            </w:tblGrid>
            <w:tr w:rsidR="00396877" w:rsidRPr="000122F4" w14:paraId="362E051E" w14:textId="77777777" w:rsidTr="00DC659F">
              <w:trPr>
                <w:jc w:val="center"/>
              </w:trPr>
              <w:tc>
                <w:tcPr>
                  <w:tcW w:w="704" w:type="dxa"/>
                </w:tcPr>
                <w:p w14:paraId="686060CE" w14:textId="77777777" w:rsidR="00396877" w:rsidRPr="000122F4" w:rsidRDefault="00396877" w:rsidP="00396877">
                  <w:pPr>
                    <w:tabs>
                      <w:tab w:val="left" w:pos="1740"/>
                    </w:tabs>
                  </w:pPr>
                </w:p>
              </w:tc>
              <w:tc>
                <w:tcPr>
                  <w:tcW w:w="7980" w:type="dxa"/>
                </w:tcPr>
                <w:p w14:paraId="546EB54C" w14:textId="77777777" w:rsidR="00396877" w:rsidRPr="000122F4" w:rsidRDefault="00396877" w:rsidP="00020823">
                  <w:pPr>
                    <w:tabs>
                      <w:tab w:val="left" w:pos="1740"/>
                    </w:tabs>
                    <w:spacing w:before="20" w:after="20"/>
                  </w:pPr>
                  <w:r w:rsidRPr="000122F4">
                    <w:t>Zwei Substanzflecken beim RP bedeuten</w:t>
                  </w:r>
                  <w:r>
                    <w:t>,</w:t>
                  </w:r>
                  <w:r w:rsidRPr="000122F4">
                    <w:t xml:space="preserve"> dass die Reaktion vollständig abgelaufen ist.</w:t>
                  </w:r>
                </w:p>
              </w:tc>
            </w:tr>
            <w:tr w:rsidR="00396877" w:rsidRPr="000122F4" w14:paraId="162DEDE5" w14:textId="77777777" w:rsidTr="00DC659F">
              <w:trPr>
                <w:jc w:val="center"/>
              </w:trPr>
              <w:tc>
                <w:tcPr>
                  <w:tcW w:w="704" w:type="dxa"/>
                </w:tcPr>
                <w:p w14:paraId="1E8727F1" w14:textId="77777777" w:rsidR="00396877" w:rsidRPr="000122F4" w:rsidRDefault="00396877" w:rsidP="00396877">
                  <w:pPr>
                    <w:tabs>
                      <w:tab w:val="left" w:pos="1740"/>
                    </w:tabs>
                  </w:pPr>
                </w:p>
              </w:tc>
              <w:tc>
                <w:tcPr>
                  <w:tcW w:w="7980" w:type="dxa"/>
                </w:tcPr>
                <w:p w14:paraId="42140C70" w14:textId="77777777" w:rsidR="00396877" w:rsidRPr="000122F4" w:rsidRDefault="00396877" w:rsidP="00020823">
                  <w:pPr>
                    <w:tabs>
                      <w:tab w:val="left" w:pos="1740"/>
                    </w:tabs>
                    <w:spacing w:before="20" w:after="20"/>
                  </w:pPr>
                  <w:r w:rsidRPr="000122F4">
                    <w:t>Zwei Substanzflecken beim RP lassen auf eine gute Ausbeute schließen</w:t>
                  </w:r>
                  <w:r>
                    <w:t>.</w:t>
                  </w:r>
                </w:p>
              </w:tc>
            </w:tr>
            <w:tr w:rsidR="00396877" w:rsidRPr="000122F4" w14:paraId="75041F4B" w14:textId="77777777" w:rsidTr="00DC659F">
              <w:trPr>
                <w:jc w:val="center"/>
              </w:trPr>
              <w:tc>
                <w:tcPr>
                  <w:tcW w:w="704" w:type="dxa"/>
                </w:tcPr>
                <w:p w14:paraId="7B0C2F6C" w14:textId="77777777" w:rsidR="00396877" w:rsidRPr="000122F4" w:rsidRDefault="00396877" w:rsidP="00396877">
                  <w:pPr>
                    <w:tabs>
                      <w:tab w:val="left" w:pos="1740"/>
                    </w:tabs>
                  </w:pPr>
                </w:p>
              </w:tc>
              <w:tc>
                <w:tcPr>
                  <w:tcW w:w="7980" w:type="dxa"/>
                </w:tcPr>
                <w:p w14:paraId="1D843C25" w14:textId="77777777" w:rsidR="00396877" w:rsidRPr="000122F4" w:rsidRDefault="00396877" w:rsidP="00020823">
                  <w:pPr>
                    <w:tabs>
                      <w:tab w:val="left" w:pos="1740"/>
                    </w:tabs>
                    <w:spacing w:before="20" w:after="20"/>
                  </w:pPr>
                  <w:r w:rsidRPr="000122F4">
                    <w:t>Zwei Substanzflecken beim RP könnten auf eine Verunreinigung durch ein Nebenprodukt hindeuten</w:t>
                  </w:r>
                  <w:r>
                    <w:t>.</w:t>
                  </w:r>
                </w:p>
              </w:tc>
            </w:tr>
            <w:tr w:rsidR="00396877" w:rsidRPr="000122F4" w14:paraId="4C950115" w14:textId="77777777" w:rsidTr="00DC659F">
              <w:trPr>
                <w:jc w:val="center"/>
              </w:trPr>
              <w:tc>
                <w:tcPr>
                  <w:tcW w:w="704" w:type="dxa"/>
                </w:tcPr>
                <w:p w14:paraId="3A3187DE" w14:textId="77777777" w:rsidR="00396877" w:rsidRPr="000122F4" w:rsidRDefault="00396877" w:rsidP="00396877">
                  <w:pPr>
                    <w:tabs>
                      <w:tab w:val="left" w:pos="1740"/>
                    </w:tabs>
                  </w:pPr>
                </w:p>
              </w:tc>
              <w:tc>
                <w:tcPr>
                  <w:tcW w:w="7980" w:type="dxa"/>
                </w:tcPr>
                <w:p w14:paraId="193620CC" w14:textId="77777777" w:rsidR="00396877" w:rsidRPr="000122F4" w:rsidRDefault="00396877" w:rsidP="00020823">
                  <w:pPr>
                    <w:tabs>
                      <w:tab w:val="left" w:pos="1740"/>
                    </w:tabs>
                    <w:spacing w:before="20" w:after="20"/>
                  </w:pPr>
                  <w:r w:rsidRPr="000122F4">
                    <w:t>Zwei Substanzflecken beim RP könnten auf eine Verunreinigung durch ein Edukt hindeuten.</w:t>
                  </w:r>
                </w:p>
              </w:tc>
            </w:tr>
            <w:tr w:rsidR="00396877" w:rsidRPr="000122F4" w14:paraId="257BE1F2" w14:textId="77777777" w:rsidTr="00DC659F">
              <w:trPr>
                <w:jc w:val="center"/>
              </w:trPr>
              <w:tc>
                <w:tcPr>
                  <w:tcW w:w="704" w:type="dxa"/>
                </w:tcPr>
                <w:p w14:paraId="0B576DB4" w14:textId="77777777" w:rsidR="00396877" w:rsidRPr="000122F4" w:rsidRDefault="00396877" w:rsidP="00396877">
                  <w:pPr>
                    <w:tabs>
                      <w:tab w:val="left" w:pos="1740"/>
                    </w:tabs>
                  </w:pPr>
                </w:p>
              </w:tc>
              <w:tc>
                <w:tcPr>
                  <w:tcW w:w="7980" w:type="dxa"/>
                </w:tcPr>
                <w:p w14:paraId="34185B86" w14:textId="77777777" w:rsidR="00396877" w:rsidRPr="000122F4" w:rsidRDefault="00396877" w:rsidP="00020823">
                  <w:pPr>
                    <w:tabs>
                      <w:tab w:val="left" w:pos="1740"/>
                    </w:tabs>
                    <w:spacing w:before="20" w:after="20"/>
                  </w:pPr>
                  <w:r w:rsidRPr="000122F4">
                    <w:t xml:space="preserve">Zwei Substanzflecken beim RP und ein Substanzfleck beim </w:t>
                  </w:r>
                  <w:r>
                    <w:t>P deuten darauf hin, dass ein weiterer Reaktionsumsatz während der Aufarbeitung stattgefunden hat.</w:t>
                  </w:r>
                </w:p>
              </w:tc>
            </w:tr>
            <w:tr w:rsidR="00396877" w:rsidRPr="000122F4" w14:paraId="6294CC94" w14:textId="77777777" w:rsidTr="00DC659F">
              <w:trPr>
                <w:jc w:val="center"/>
              </w:trPr>
              <w:tc>
                <w:tcPr>
                  <w:tcW w:w="704" w:type="dxa"/>
                </w:tcPr>
                <w:p w14:paraId="1C97D895" w14:textId="77777777" w:rsidR="00396877" w:rsidRPr="000122F4" w:rsidRDefault="00396877" w:rsidP="00396877">
                  <w:pPr>
                    <w:tabs>
                      <w:tab w:val="left" w:pos="1740"/>
                    </w:tabs>
                  </w:pPr>
                </w:p>
              </w:tc>
              <w:tc>
                <w:tcPr>
                  <w:tcW w:w="7980" w:type="dxa"/>
                </w:tcPr>
                <w:p w14:paraId="085C938A" w14:textId="77777777" w:rsidR="00396877" w:rsidRPr="000122F4" w:rsidRDefault="00396877" w:rsidP="00020823">
                  <w:pPr>
                    <w:tabs>
                      <w:tab w:val="left" w:pos="1740"/>
                    </w:tabs>
                    <w:spacing w:before="20" w:after="20"/>
                  </w:pPr>
                  <w:r w:rsidRPr="000122F4">
                    <w:t xml:space="preserve">Zwei Substanzflecken beim RP und ein Substanzfleck beim </w:t>
                  </w:r>
                  <w:r>
                    <w:t>P deuten darauf hin, dass die Verunreinigung während der Aufarbeitung eliminiert wurde.</w:t>
                  </w:r>
                </w:p>
              </w:tc>
            </w:tr>
          </w:tbl>
          <w:p w14:paraId="0C946083" w14:textId="77777777" w:rsidR="000D7A2F" w:rsidRDefault="000D7A2F" w:rsidP="00DC659F">
            <w:pPr>
              <w:pStyle w:val="FrageKursiv"/>
              <w:spacing w:before="120" w:after="120"/>
              <w:ind w:left="0" w:firstLine="0"/>
            </w:pPr>
          </w:p>
        </w:tc>
      </w:tr>
    </w:tbl>
    <w:p w14:paraId="4DC3163B" w14:textId="77777777" w:rsidR="000D7A2F" w:rsidRDefault="000D7A2F" w:rsidP="000D7A2F"/>
    <w:p w14:paraId="7226B47A" w14:textId="4C1EE476" w:rsidR="00544962" w:rsidRDefault="00A002B9" w:rsidP="00544962">
      <w:pPr>
        <w:pStyle w:val="ProblemKopfPunkteRechts"/>
      </w:pPr>
      <w:r>
        <w:lastRenderedPageBreak/>
        <w:t>Aufgabe</w:t>
      </w:r>
      <w:r w:rsidR="00544962">
        <w:t xml:space="preserve"> </w:t>
      </w:r>
      <w:r w:rsidR="00C622ED">
        <w:t>7</w:t>
      </w:r>
      <w:r w:rsidR="00544962">
        <w:tab/>
      </w:r>
      <w:r w:rsidR="00BE36FF">
        <w:t>8</w:t>
      </w:r>
      <w:r w:rsidR="00544962">
        <w:t xml:space="preserve"> Punkte</w:t>
      </w:r>
    </w:p>
    <w:p w14:paraId="5F3EA7D9" w14:textId="2BD3A8CA" w:rsidR="00D5649E" w:rsidRPr="00762B55" w:rsidRDefault="00A5129F" w:rsidP="00D5649E">
      <w:pPr>
        <w:pStyle w:val="Problemberschrift"/>
      </w:pPr>
      <w:r>
        <w:t>Eine q</w:t>
      </w:r>
      <w:r w:rsidR="00B628A1">
        <w:t>ualitative Analyse</w:t>
      </w:r>
    </w:p>
    <w:p w14:paraId="30556824" w14:textId="77777777" w:rsidR="00C622ED" w:rsidRDefault="00C622ED" w:rsidP="00B628A1">
      <w:pPr>
        <w:spacing w:after="120" w:line="240" w:lineRule="auto"/>
      </w:pPr>
      <w:r w:rsidRPr="00C622ED">
        <w:t xml:space="preserve">Sie haben 8 flüssige Proben erhalten. Dabei kann es sich um wässrige Lösungen von Salzen oder Säuren oder um Reinstoffe handeln. Vier Proben sind die Lösung eines Salzes mit Natrium als Kation. </w:t>
      </w:r>
    </w:p>
    <w:p w14:paraId="5A6D0510" w14:textId="21678AEC" w:rsidR="00C622ED" w:rsidRPr="0081331D" w:rsidRDefault="00C622ED" w:rsidP="00B628A1">
      <w:pPr>
        <w:spacing w:after="120" w:line="240" w:lineRule="auto"/>
        <w:rPr>
          <w:b/>
        </w:rPr>
      </w:pPr>
      <w:r w:rsidRPr="0081331D">
        <w:rPr>
          <w:b/>
        </w:rPr>
        <w:t>Zur Verfügung stehen</w:t>
      </w:r>
      <w:r w:rsidR="0081331D" w:rsidRPr="0081331D">
        <w:rPr>
          <w:b/>
        </w:rPr>
        <w:t>:</w:t>
      </w:r>
    </w:p>
    <w:tbl>
      <w:tblPr>
        <w:tblStyle w:val="Tabellenraster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622ED" w14:paraId="20E831BB" w14:textId="77777777" w:rsidTr="00C622ED">
        <w:tc>
          <w:tcPr>
            <w:tcW w:w="4889" w:type="dxa"/>
          </w:tcPr>
          <w:p w14:paraId="659D0528" w14:textId="77777777" w:rsidR="00C622ED" w:rsidRPr="008E64A6" w:rsidRDefault="00C622ED" w:rsidP="00C622ED">
            <w:pPr>
              <w:pStyle w:val="Listenabsatz"/>
              <w:numPr>
                <w:ilvl w:val="0"/>
                <w:numId w:val="9"/>
              </w:numPr>
              <w:spacing w:line="240" w:lineRule="auto"/>
            </w:pPr>
            <w:r w:rsidRPr="008E64A6">
              <w:t>Natriumsulfid-Lösung (0,1 M) - „</w:t>
            </w:r>
            <w:r w:rsidRPr="004E209A">
              <w:rPr>
                <w:b/>
              </w:rPr>
              <w:t>S</w:t>
            </w:r>
            <w:r w:rsidRPr="008E64A6">
              <w:t>“</w:t>
            </w:r>
          </w:p>
          <w:p w14:paraId="53DBC266" w14:textId="77777777" w:rsidR="00C622ED" w:rsidRPr="008E64A6" w:rsidRDefault="00C622ED" w:rsidP="00C622ED">
            <w:pPr>
              <w:pStyle w:val="Listenabsatz"/>
              <w:numPr>
                <w:ilvl w:val="0"/>
                <w:numId w:val="9"/>
              </w:numPr>
              <w:spacing w:line="240" w:lineRule="auto"/>
            </w:pPr>
            <w:r w:rsidRPr="008E64A6">
              <w:t>Natronlauge (2M) - „</w:t>
            </w:r>
            <w:r w:rsidRPr="004E209A">
              <w:rPr>
                <w:b/>
              </w:rPr>
              <w:t>Na</w:t>
            </w:r>
            <w:r w:rsidRPr="008E64A6">
              <w:t>“</w:t>
            </w:r>
          </w:p>
          <w:p w14:paraId="30BD9660" w14:textId="77777777" w:rsidR="00C622ED" w:rsidRPr="008E64A6" w:rsidRDefault="00C622ED" w:rsidP="00C622ED">
            <w:pPr>
              <w:pStyle w:val="Listenabsatz"/>
              <w:numPr>
                <w:ilvl w:val="0"/>
                <w:numId w:val="9"/>
              </w:numPr>
              <w:spacing w:line="240" w:lineRule="auto"/>
            </w:pPr>
            <w:r w:rsidRPr="008E64A6">
              <w:t>Silbernitratlösung (0,1 M) – „</w:t>
            </w:r>
            <w:r w:rsidRPr="004E209A">
              <w:rPr>
                <w:b/>
              </w:rPr>
              <w:t>Ag</w:t>
            </w:r>
            <w:r w:rsidRPr="008E64A6">
              <w:t>“</w:t>
            </w:r>
          </w:p>
          <w:p w14:paraId="59E1F62F" w14:textId="492A634D" w:rsidR="00C622ED" w:rsidRDefault="00C622ED" w:rsidP="00C622ED">
            <w:pPr>
              <w:pStyle w:val="Listenabsatz"/>
              <w:numPr>
                <w:ilvl w:val="0"/>
                <w:numId w:val="9"/>
              </w:numPr>
              <w:spacing w:line="240" w:lineRule="auto"/>
            </w:pPr>
            <w:r w:rsidRPr="008E64A6">
              <w:t>Bariumnitratlösung (0,1 M) – „</w:t>
            </w:r>
            <w:r w:rsidRPr="004E209A">
              <w:rPr>
                <w:b/>
              </w:rPr>
              <w:t>Ba</w:t>
            </w:r>
            <w:r w:rsidRPr="008E64A6">
              <w:t>“</w:t>
            </w:r>
          </w:p>
        </w:tc>
        <w:tc>
          <w:tcPr>
            <w:tcW w:w="4889" w:type="dxa"/>
          </w:tcPr>
          <w:p w14:paraId="2576D130" w14:textId="77777777" w:rsidR="00C622ED" w:rsidRPr="008E64A6" w:rsidRDefault="00C622ED" w:rsidP="00C622ED">
            <w:pPr>
              <w:pStyle w:val="Listenabsatz"/>
              <w:numPr>
                <w:ilvl w:val="0"/>
                <w:numId w:val="9"/>
              </w:numPr>
              <w:spacing w:line="240" w:lineRule="auto"/>
            </w:pPr>
            <w:r w:rsidRPr="008E64A6">
              <w:t>pH-Papier</w:t>
            </w:r>
          </w:p>
          <w:p w14:paraId="5A43F295" w14:textId="7DAD7CFF" w:rsidR="00C622ED" w:rsidRPr="008E64A6" w:rsidRDefault="00C622ED" w:rsidP="00C622ED">
            <w:pPr>
              <w:pStyle w:val="Listenabsatz"/>
              <w:numPr>
                <w:ilvl w:val="0"/>
                <w:numId w:val="9"/>
              </w:numPr>
              <w:spacing w:line="240" w:lineRule="auto"/>
            </w:pPr>
            <w:r w:rsidRPr="008E64A6">
              <w:t>1 leere Eprouvette</w:t>
            </w:r>
            <w:r w:rsidR="001E65ED">
              <w:t xml:space="preserve"> 12x100</w:t>
            </w:r>
            <w:r w:rsidRPr="008E64A6">
              <w:t xml:space="preserve"> </w:t>
            </w:r>
            <w:r w:rsidR="000A5CBD">
              <w:t>m. Stoppel</w:t>
            </w:r>
          </w:p>
          <w:p w14:paraId="7BBE174A" w14:textId="59AE24F5" w:rsidR="00C622ED" w:rsidRPr="008E64A6" w:rsidRDefault="000A5CBD" w:rsidP="00C622ED">
            <w:pPr>
              <w:pStyle w:val="Listenabsatz"/>
              <w:numPr>
                <w:ilvl w:val="0"/>
                <w:numId w:val="9"/>
              </w:numPr>
              <w:spacing w:line="240" w:lineRule="auto"/>
            </w:pPr>
            <w:r>
              <w:t>Zahnstocher</w:t>
            </w:r>
          </w:p>
          <w:p w14:paraId="4CAE4B4E" w14:textId="469077EE" w:rsidR="00C622ED" w:rsidRDefault="00C622ED" w:rsidP="00C622ED">
            <w:pPr>
              <w:pStyle w:val="Listenabsatz"/>
              <w:numPr>
                <w:ilvl w:val="0"/>
                <w:numId w:val="9"/>
              </w:numPr>
              <w:spacing w:line="240" w:lineRule="auto"/>
            </w:pPr>
            <w:r w:rsidRPr="008E64A6">
              <w:t>Tüpfelraster</w:t>
            </w:r>
          </w:p>
        </w:tc>
      </w:tr>
    </w:tbl>
    <w:p w14:paraId="4765B3BB" w14:textId="4E4C267A" w:rsidR="00B628A1" w:rsidRDefault="00B628A1" w:rsidP="00B628A1">
      <w:pPr>
        <w:spacing w:after="120" w:line="240" w:lineRule="auto"/>
      </w:pP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378"/>
      </w:tblGrid>
      <w:tr w:rsidR="00B628A1" w14:paraId="4C4C3ABB" w14:textId="77777777" w:rsidTr="00B628A1">
        <w:trPr>
          <w:jc w:val="center"/>
        </w:trPr>
        <w:tc>
          <w:tcPr>
            <w:tcW w:w="9639" w:type="dxa"/>
            <w:gridSpan w:val="3"/>
          </w:tcPr>
          <w:p w14:paraId="4D80410C" w14:textId="19504AA3" w:rsidR="00B628A1" w:rsidRDefault="00B628A1" w:rsidP="00C03A4B">
            <w:pPr>
              <w:pStyle w:val="FrageKursiv"/>
            </w:pPr>
            <w:r>
              <w:t>Füllen Sie die Tabelle gemäß Ihren Analyseergebnissen aus.</w:t>
            </w:r>
          </w:p>
        </w:tc>
      </w:tr>
      <w:tr w:rsidR="00B628A1" w14:paraId="08102188" w14:textId="77777777" w:rsidTr="004E209A">
        <w:trPr>
          <w:jc w:val="center"/>
        </w:trPr>
        <w:tc>
          <w:tcPr>
            <w:tcW w:w="1276" w:type="dxa"/>
            <w:vAlign w:val="center"/>
          </w:tcPr>
          <w:p w14:paraId="5343CF36" w14:textId="227997C9" w:rsidR="00B628A1" w:rsidRDefault="00B628A1" w:rsidP="000A5CBD">
            <w:pPr>
              <w:spacing w:before="60" w:after="60"/>
              <w:jc w:val="left"/>
            </w:pPr>
          </w:p>
        </w:tc>
        <w:tc>
          <w:tcPr>
            <w:tcW w:w="1985" w:type="dxa"/>
            <w:vAlign w:val="center"/>
          </w:tcPr>
          <w:p w14:paraId="6B713936" w14:textId="77777777" w:rsidR="00B628A1" w:rsidRDefault="00B628A1" w:rsidP="000A5CBD">
            <w:pPr>
              <w:spacing w:before="60" w:after="60"/>
              <w:jc w:val="left"/>
            </w:pPr>
            <w:r>
              <w:t>Formel</w:t>
            </w:r>
          </w:p>
        </w:tc>
        <w:tc>
          <w:tcPr>
            <w:tcW w:w="6378" w:type="dxa"/>
            <w:vAlign w:val="center"/>
          </w:tcPr>
          <w:p w14:paraId="71ACAA5A" w14:textId="6E0D4723" w:rsidR="00B628A1" w:rsidRDefault="00B628A1" w:rsidP="000A5CBD">
            <w:pPr>
              <w:spacing w:before="60" w:after="60"/>
              <w:jc w:val="left"/>
            </w:pPr>
            <w:r>
              <w:t>Begründung</w:t>
            </w:r>
          </w:p>
        </w:tc>
      </w:tr>
      <w:tr w:rsidR="00B628A1" w14:paraId="7BAE79C4" w14:textId="77777777" w:rsidTr="004E209A">
        <w:trPr>
          <w:trHeight w:val="1143"/>
          <w:jc w:val="center"/>
        </w:trPr>
        <w:tc>
          <w:tcPr>
            <w:tcW w:w="1276" w:type="dxa"/>
            <w:vAlign w:val="center"/>
          </w:tcPr>
          <w:p w14:paraId="6DE301FF" w14:textId="3A5D6AC6" w:rsidR="00B628A1" w:rsidRDefault="00C622ED" w:rsidP="00B628A1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14:paraId="38D07831" w14:textId="77777777" w:rsidR="00B628A1" w:rsidRDefault="00B628A1" w:rsidP="00B628A1">
            <w:pPr>
              <w:jc w:val="center"/>
            </w:pPr>
          </w:p>
        </w:tc>
        <w:tc>
          <w:tcPr>
            <w:tcW w:w="6378" w:type="dxa"/>
            <w:vAlign w:val="center"/>
          </w:tcPr>
          <w:p w14:paraId="309FC0A6" w14:textId="77777777" w:rsidR="00B628A1" w:rsidRDefault="00B628A1" w:rsidP="00B628A1">
            <w:pPr>
              <w:jc w:val="center"/>
            </w:pPr>
          </w:p>
        </w:tc>
      </w:tr>
      <w:tr w:rsidR="00B628A1" w14:paraId="692FFEE5" w14:textId="77777777" w:rsidTr="004E209A">
        <w:trPr>
          <w:trHeight w:val="1143"/>
          <w:jc w:val="center"/>
        </w:trPr>
        <w:tc>
          <w:tcPr>
            <w:tcW w:w="1276" w:type="dxa"/>
            <w:vAlign w:val="center"/>
          </w:tcPr>
          <w:p w14:paraId="6F824FC2" w14:textId="2CD6061F" w:rsidR="00B628A1" w:rsidRDefault="00C622ED" w:rsidP="00B628A1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14:paraId="753AB38B" w14:textId="77777777" w:rsidR="00B628A1" w:rsidRDefault="00B628A1" w:rsidP="00B628A1">
            <w:pPr>
              <w:jc w:val="center"/>
            </w:pPr>
          </w:p>
        </w:tc>
        <w:tc>
          <w:tcPr>
            <w:tcW w:w="6378" w:type="dxa"/>
            <w:vAlign w:val="center"/>
          </w:tcPr>
          <w:p w14:paraId="6806D541" w14:textId="77777777" w:rsidR="00B628A1" w:rsidRDefault="00B628A1" w:rsidP="00B628A1">
            <w:pPr>
              <w:jc w:val="center"/>
            </w:pPr>
          </w:p>
        </w:tc>
      </w:tr>
      <w:tr w:rsidR="00B628A1" w14:paraId="30000B02" w14:textId="77777777" w:rsidTr="004E209A">
        <w:trPr>
          <w:trHeight w:val="1143"/>
          <w:jc w:val="center"/>
        </w:trPr>
        <w:tc>
          <w:tcPr>
            <w:tcW w:w="1276" w:type="dxa"/>
            <w:vAlign w:val="center"/>
          </w:tcPr>
          <w:p w14:paraId="715280B0" w14:textId="29B5A516" w:rsidR="00B628A1" w:rsidRDefault="00C622ED" w:rsidP="00B628A1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14:paraId="051FD68E" w14:textId="77777777" w:rsidR="00B628A1" w:rsidRDefault="00B628A1" w:rsidP="00B628A1">
            <w:pPr>
              <w:jc w:val="center"/>
            </w:pPr>
          </w:p>
        </w:tc>
        <w:tc>
          <w:tcPr>
            <w:tcW w:w="6378" w:type="dxa"/>
            <w:vAlign w:val="center"/>
          </w:tcPr>
          <w:p w14:paraId="3176A761" w14:textId="77777777" w:rsidR="00B628A1" w:rsidRDefault="00B628A1" w:rsidP="00B628A1">
            <w:pPr>
              <w:jc w:val="center"/>
            </w:pPr>
          </w:p>
        </w:tc>
      </w:tr>
      <w:tr w:rsidR="00B628A1" w14:paraId="72C75AE5" w14:textId="77777777" w:rsidTr="004E209A">
        <w:trPr>
          <w:trHeight w:val="1143"/>
          <w:jc w:val="center"/>
        </w:trPr>
        <w:tc>
          <w:tcPr>
            <w:tcW w:w="1276" w:type="dxa"/>
            <w:vAlign w:val="center"/>
          </w:tcPr>
          <w:p w14:paraId="0CB30C3E" w14:textId="388AFDF5" w:rsidR="00B628A1" w:rsidRDefault="00C622ED" w:rsidP="00B628A1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14:paraId="4BE9690F" w14:textId="77777777" w:rsidR="00B628A1" w:rsidRDefault="00B628A1" w:rsidP="00B628A1">
            <w:pPr>
              <w:jc w:val="center"/>
            </w:pPr>
          </w:p>
        </w:tc>
        <w:tc>
          <w:tcPr>
            <w:tcW w:w="6378" w:type="dxa"/>
            <w:vAlign w:val="center"/>
          </w:tcPr>
          <w:p w14:paraId="547049AD" w14:textId="77777777" w:rsidR="00B628A1" w:rsidRDefault="00B628A1" w:rsidP="00B628A1">
            <w:pPr>
              <w:jc w:val="center"/>
            </w:pPr>
          </w:p>
        </w:tc>
      </w:tr>
      <w:tr w:rsidR="00B628A1" w14:paraId="024E1B30" w14:textId="77777777" w:rsidTr="004E209A">
        <w:trPr>
          <w:trHeight w:val="1143"/>
          <w:jc w:val="center"/>
        </w:trPr>
        <w:tc>
          <w:tcPr>
            <w:tcW w:w="1276" w:type="dxa"/>
            <w:vAlign w:val="center"/>
          </w:tcPr>
          <w:p w14:paraId="64F6F65B" w14:textId="473D65FD" w:rsidR="00B628A1" w:rsidRDefault="00C622ED" w:rsidP="00B628A1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14:paraId="7155E1F0" w14:textId="77777777" w:rsidR="00B628A1" w:rsidRDefault="00B628A1" w:rsidP="00B628A1">
            <w:pPr>
              <w:jc w:val="center"/>
            </w:pPr>
          </w:p>
        </w:tc>
        <w:tc>
          <w:tcPr>
            <w:tcW w:w="6378" w:type="dxa"/>
            <w:vAlign w:val="center"/>
          </w:tcPr>
          <w:p w14:paraId="06C9AF13" w14:textId="77777777" w:rsidR="00B628A1" w:rsidRDefault="00B628A1" w:rsidP="00B628A1">
            <w:pPr>
              <w:jc w:val="center"/>
            </w:pPr>
          </w:p>
        </w:tc>
      </w:tr>
      <w:tr w:rsidR="00B628A1" w14:paraId="359EF38A" w14:textId="77777777" w:rsidTr="004E209A">
        <w:trPr>
          <w:trHeight w:val="1143"/>
          <w:jc w:val="center"/>
        </w:trPr>
        <w:tc>
          <w:tcPr>
            <w:tcW w:w="1276" w:type="dxa"/>
            <w:vAlign w:val="center"/>
          </w:tcPr>
          <w:p w14:paraId="0975A528" w14:textId="197E676A" w:rsidR="00B628A1" w:rsidRDefault="00C622ED" w:rsidP="00B628A1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14:paraId="014DA32A" w14:textId="77777777" w:rsidR="00B628A1" w:rsidRDefault="00B628A1" w:rsidP="00B628A1">
            <w:pPr>
              <w:jc w:val="center"/>
            </w:pPr>
          </w:p>
        </w:tc>
        <w:tc>
          <w:tcPr>
            <w:tcW w:w="6378" w:type="dxa"/>
            <w:vAlign w:val="center"/>
          </w:tcPr>
          <w:p w14:paraId="1A792C23" w14:textId="77777777" w:rsidR="00B628A1" w:rsidRDefault="00B628A1" w:rsidP="00B628A1">
            <w:pPr>
              <w:jc w:val="center"/>
            </w:pPr>
          </w:p>
        </w:tc>
      </w:tr>
      <w:tr w:rsidR="00C622ED" w14:paraId="3D69456C" w14:textId="77777777" w:rsidTr="004E209A">
        <w:trPr>
          <w:trHeight w:val="1143"/>
          <w:jc w:val="center"/>
        </w:trPr>
        <w:tc>
          <w:tcPr>
            <w:tcW w:w="1276" w:type="dxa"/>
            <w:vAlign w:val="center"/>
          </w:tcPr>
          <w:p w14:paraId="50251AF2" w14:textId="77777777" w:rsidR="00C622ED" w:rsidRDefault="00C622ED" w:rsidP="00744D34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14:paraId="3A87A7BB" w14:textId="77777777" w:rsidR="00C622ED" w:rsidRDefault="00C622ED" w:rsidP="00744D34">
            <w:pPr>
              <w:jc w:val="center"/>
            </w:pPr>
          </w:p>
        </w:tc>
        <w:tc>
          <w:tcPr>
            <w:tcW w:w="6378" w:type="dxa"/>
            <w:vAlign w:val="center"/>
          </w:tcPr>
          <w:p w14:paraId="013A8768" w14:textId="77777777" w:rsidR="00C622ED" w:rsidRDefault="00C622ED" w:rsidP="00744D34">
            <w:pPr>
              <w:jc w:val="center"/>
            </w:pPr>
          </w:p>
        </w:tc>
      </w:tr>
      <w:tr w:rsidR="00B628A1" w14:paraId="16E97A4B" w14:textId="77777777" w:rsidTr="004E209A">
        <w:trPr>
          <w:trHeight w:val="1143"/>
          <w:jc w:val="center"/>
        </w:trPr>
        <w:tc>
          <w:tcPr>
            <w:tcW w:w="1276" w:type="dxa"/>
            <w:vAlign w:val="center"/>
          </w:tcPr>
          <w:p w14:paraId="2DF1D5BC" w14:textId="55397BD4" w:rsidR="00B628A1" w:rsidRDefault="00C622ED" w:rsidP="00B628A1">
            <w:pPr>
              <w:jc w:val="center"/>
            </w:pPr>
            <w:bookmarkStart w:id="21" w:name="OLE_LINK291"/>
            <w:bookmarkStart w:id="22" w:name="OLE_LINK292"/>
            <w:r>
              <w:t>8</w:t>
            </w:r>
          </w:p>
        </w:tc>
        <w:tc>
          <w:tcPr>
            <w:tcW w:w="1985" w:type="dxa"/>
            <w:vAlign w:val="center"/>
          </w:tcPr>
          <w:p w14:paraId="31A16471" w14:textId="77777777" w:rsidR="00B628A1" w:rsidRDefault="00B628A1" w:rsidP="00B628A1">
            <w:pPr>
              <w:jc w:val="center"/>
            </w:pPr>
          </w:p>
        </w:tc>
        <w:tc>
          <w:tcPr>
            <w:tcW w:w="6378" w:type="dxa"/>
            <w:vAlign w:val="center"/>
          </w:tcPr>
          <w:p w14:paraId="1797000C" w14:textId="77777777" w:rsidR="00B628A1" w:rsidRDefault="00B628A1" w:rsidP="00B628A1">
            <w:pPr>
              <w:jc w:val="center"/>
            </w:pPr>
          </w:p>
        </w:tc>
      </w:tr>
    </w:tbl>
    <w:bookmarkEnd w:id="21"/>
    <w:bookmarkEnd w:id="22"/>
    <w:p w14:paraId="4802B7A7" w14:textId="35F8454E" w:rsidR="00B628A1" w:rsidRDefault="00A002B9" w:rsidP="00B628A1">
      <w:pPr>
        <w:pStyle w:val="ProblemKopfPunkteRechts"/>
      </w:pPr>
      <w:r>
        <w:lastRenderedPageBreak/>
        <w:t>Aufgabe</w:t>
      </w:r>
      <w:r w:rsidR="00B628A1">
        <w:t xml:space="preserve"> </w:t>
      </w:r>
      <w:r w:rsidR="008302A0">
        <w:t>8</w:t>
      </w:r>
      <w:r w:rsidR="00B628A1">
        <w:tab/>
        <w:t>16 Punkte</w:t>
      </w:r>
    </w:p>
    <w:p w14:paraId="2B4C4D1F" w14:textId="441489C0" w:rsidR="00B628A1" w:rsidRPr="00762B55" w:rsidRDefault="00A5129F" w:rsidP="00DC659F">
      <w:pPr>
        <w:pStyle w:val="Problemberschrift"/>
      </w:pPr>
      <w:r>
        <w:t xml:space="preserve">Quantitative Analyse: </w:t>
      </w:r>
      <w:r w:rsidR="00DC659F">
        <w:br/>
      </w:r>
      <w:r>
        <w:t xml:space="preserve">Bestimmung </w:t>
      </w:r>
      <w:r w:rsidR="008302A0">
        <w:t>von Eisen und Aluminium in einer Probe</w:t>
      </w:r>
    </w:p>
    <w:p w14:paraId="386A89EF" w14:textId="5C378DB2" w:rsidR="008302A0" w:rsidRPr="008302A0" w:rsidRDefault="008302A0" w:rsidP="008302A0">
      <w:pPr>
        <w:rPr>
          <w:lang w:val="de-DE"/>
        </w:rPr>
      </w:pPr>
      <w:r w:rsidRPr="008302A0">
        <w:rPr>
          <w:lang w:val="de-DE"/>
        </w:rPr>
        <w:t>Es ist durch komplexometrische Titration möglich</w:t>
      </w:r>
      <w:r w:rsidR="00064B70">
        <w:rPr>
          <w:lang w:val="de-DE"/>
        </w:rPr>
        <w:t>,</w:t>
      </w:r>
      <w:r w:rsidRPr="008302A0">
        <w:rPr>
          <w:lang w:val="de-DE"/>
        </w:rPr>
        <w:t xml:space="preserve"> Fe</w:t>
      </w:r>
      <w:r w:rsidRPr="008302A0">
        <w:rPr>
          <w:vertAlign w:val="superscript"/>
          <w:lang w:val="de-DE"/>
        </w:rPr>
        <w:t>3+</w:t>
      </w:r>
      <w:r w:rsidRPr="008302A0">
        <w:rPr>
          <w:lang w:val="de-DE"/>
        </w:rPr>
        <w:t xml:space="preserve"> und Al</w:t>
      </w:r>
      <w:r w:rsidRPr="008302A0">
        <w:rPr>
          <w:vertAlign w:val="superscript"/>
          <w:lang w:val="de-DE"/>
        </w:rPr>
        <w:t>3+</w:t>
      </w:r>
      <w:r w:rsidRPr="008302A0">
        <w:rPr>
          <w:lang w:val="de-DE"/>
        </w:rPr>
        <w:t xml:space="preserve"> nebeneinander in einer Probe zu bestimmen. Dabei wird Fe</w:t>
      </w:r>
      <w:r w:rsidRPr="008302A0">
        <w:rPr>
          <w:vertAlign w:val="superscript"/>
          <w:lang w:val="de-DE"/>
        </w:rPr>
        <w:t>3+</w:t>
      </w:r>
      <w:r w:rsidRPr="008302A0">
        <w:rPr>
          <w:lang w:val="de-DE"/>
        </w:rPr>
        <w:t xml:space="preserve"> bei </w:t>
      </w:r>
      <w:r w:rsidRPr="008302A0">
        <w:rPr>
          <w:i/>
          <w:lang w:val="de-DE"/>
        </w:rPr>
        <w:t>pH</w:t>
      </w:r>
      <w:r w:rsidRPr="008302A0">
        <w:rPr>
          <w:lang w:val="de-DE"/>
        </w:rPr>
        <w:t xml:space="preserve"> = 2 - 3 direkt mit EDTA titriert</w:t>
      </w:r>
      <w:r>
        <w:rPr>
          <w:lang w:val="de-DE"/>
        </w:rPr>
        <w:t xml:space="preserve">. Dann wird </w:t>
      </w:r>
      <w:r w:rsidRPr="008302A0">
        <w:rPr>
          <w:lang w:val="de-DE"/>
        </w:rPr>
        <w:t>das Al</w:t>
      </w:r>
      <w:r w:rsidRPr="008302A0">
        <w:rPr>
          <w:vertAlign w:val="superscript"/>
          <w:lang w:val="de-DE"/>
        </w:rPr>
        <w:t>3+</w:t>
      </w:r>
      <w:r w:rsidRPr="008302A0">
        <w:rPr>
          <w:lang w:val="de-DE"/>
        </w:rPr>
        <w:t xml:space="preserve"> </w:t>
      </w:r>
      <w:r>
        <w:rPr>
          <w:lang w:val="de-DE"/>
        </w:rPr>
        <w:t xml:space="preserve">mit EDTA im Überschuss komplexiert und dieser Überschuss wird </w:t>
      </w:r>
      <w:r w:rsidRPr="008302A0">
        <w:rPr>
          <w:lang w:val="de-DE"/>
        </w:rPr>
        <w:t xml:space="preserve">bei </w:t>
      </w:r>
      <w:r w:rsidRPr="008302A0">
        <w:rPr>
          <w:i/>
          <w:lang w:val="de-DE"/>
        </w:rPr>
        <w:t>pH</w:t>
      </w:r>
      <w:r w:rsidRPr="008302A0">
        <w:rPr>
          <w:lang w:val="de-DE"/>
        </w:rPr>
        <w:t xml:space="preserve"> = 5 - 6 mit </w:t>
      </w:r>
      <w:bookmarkStart w:id="23" w:name="OLE_LINK360"/>
      <w:bookmarkStart w:id="24" w:name="OLE_LINK361"/>
      <w:r w:rsidRPr="008302A0">
        <w:rPr>
          <w:lang w:val="de-DE"/>
        </w:rPr>
        <w:t>Zn</w:t>
      </w:r>
      <w:r w:rsidRPr="008302A0">
        <w:rPr>
          <w:vertAlign w:val="superscript"/>
          <w:lang w:val="de-DE"/>
        </w:rPr>
        <w:t>2+</w:t>
      </w:r>
      <w:bookmarkEnd w:id="23"/>
      <w:bookmarkEnd w:id="24"/>
      <w:r w:rsidRPr="008302A0">
        <w:rPr>
          <w:lang w:val="de-DE"/>
        </w:rPr>
        <w:t xml:space="preserve"> zurücktitriert.</w:t>
      </w:r>
      <w:r w:rsidR="00C05572">
        <w:rPr>
          <w:lang w:val="de-DE"/>
        </w:rPr>
        <w:t xml:space="preserve"> Die genaue </w:t>
      </w:r>
      <w:r w:rsidR="00C05572" w:rsidRPr="008302A0">
        <w:rPr>
          <w:lang w:val="de-DE"/>
        </w:rPr>
        <w:t>Zn</w:t>
      </w:r>
      <w:r w:rsidR="00C05572" w:rsidRPr="008302A0">
        <w:rPr>
          <w:vertAlign w:val="superscript"/>
          <w:lang w:val="de-DE"/>
        </w:rPr>
        <w:t>2</w:t>
      </w:r>
      <w:r w:rsidR="00C05572">
        <w:rPr>
          <w:vertAlign w:val="superscript"/>
          <w:lang w:val="de-DE"/>
        </w:rPr>
        <w:t xml:space="preserve">+ </w:t>
      </w:r>
      <w:r w:rsidR="00C05572" w:rsidRPr="00C05572">
        <w:rPr>
          <w:lang w:val="de-DE"/>
        </w:rPr>
        <w:t xml:space="preserve">- </w:t>
      </w:r>
      <w:r w:rsidR="00C05572">
        <w:rPr>
          <w:lang w:val="de-DE"/>
        </w:rPr>
        <w:t>Konzentration ist zuvor zu ermitteln.</w:t>
      </w:r>
    </w:p>
    <w:p w14:paraId="05199D5A" w14:textId="773F1D5B" w:rsidR="00B628A1" w:rsidRDefault="00CE11BC" w:rsidP="00CE11BC">
      <w:pPr>
        <w:spacing w:before="120" w:after="120"/>
      </w:pPr>
      <w:r>
        <w:t>D</w:t>
      </w:r>
      <w:r w:rsidR="00B628A1">
        <w:t xml:space="preserve">enken Sie daran, </w:t>
      </w:r>
      <w:r w:rsidR="00B628A1" w:rsidRPr="00C05572">
        <w:t>volumetrische Glasgefäße bei Bedarf zu spülen und zu konditionieren.</w:t>
      </w:r>
    </w:p>
    <w:p w14:paraId="42B144A3" w14:textId="2F809A4B" w:rsidR="00283A15" w:rsidRDefault="00283A15" w:rsidP="00CE11BC">
      <w:pPr>
        <w:spacing w:before="120" w:after="120"/>
      </w:pPr>
      <w:r>
        <w:t>Sollte das ausgegebene Natriumacetat</w:t>
      </w:r>
      <w:r w:rsidR="000E25C2">
        <w:t xml:space="preserve"> „NaAc“</w:t>
      </w:r>
      <w:r>
        <w:t xml:space="preserve"> zu wenig sein, so kann pro Arbeitsplatz ohne Punkteabzug </w:t>
      </w:r>
      <w:r w:rsidRPr="00283A15">
        <w:rPr>
          <w:b/>
        </w:rPr>
        <w:t>eine</w:t>
      </w:r>
      <w:r>
        <w:t xml:space="preserve"> Nachfüllung bezogen werden.</w:t>
      </w:r>
    </w:p>
    <w:p w14:paraId="65F2652D" w14:textId="0CB656CA" w:rsidR="00B628A1" w:rsidRDefault="00B628A1" w:rsidP="00B628A1">
      <w:r w:rsidRPr="00BA0A9D">
        <w:rPr>
          <w:b/>
        </w:rPr>
        <w:t>Entsorgung</w:t>
      </w:r>
      <w:r>
        <w:t xml:space="preserve">: </w:t>
      </w:r>
      <w:r w:rsidR="008302A0">
        <w:t>Alle</w:t>
      </w:r>
      <w:r w:rsidR="00A5129F">
        <w:t xml:space="preserve"> Lösungen können in den Ausguss entsorgt werden</w:t>
      </w:r>
      <w:r>
        <w:t xml:space="preserve">. </w:t>
      </w:r>
    </w:p>
    <w:p w14:paraId="4E3AD95B" w14:textId="77777777" w:rsidR="00283A15" w:rsidRDefault="00283A15" w:rsidP="00B628A1"/>
    <w:p w14:paraId="02554842" w14:textId="77777777" w:rsidR="003725BA" w:rsidRDefault="003725BA" w:rsidP="00B628A1"/>
    <w:p w14:paraId="1C3CB4B1" w14:textId="12538764" w:rsidR="00B628A1" w:rsidRPr="00350251" w:rsidRDefault="00A930BB" w:rsidP="00B628A1">
      <w:pPr>
        <w:pStyle w:val="ProblemZwischenberschrift"/>
      </w:pPr>
      <w:bookmarkStart w:id="25" w:name="OLE_LINK414"/>
      <w:bookmarkStart w:id="26" w:name="OLE_LINK415"/>
      <w:r>
        <w:t xml:space="preserve">A.  </w:t>
      </w:r>
      <w:r w:rsidR="00B628A1" w:rsidRPr="00350251">
        <w:t>Bestimm</w:t>
      </w:r>
      <w:r w:rsidR="008302A0">
        <w:t>ung</w:t>
      </w:r>
      <w:r w:rsidR="00B628A1" w:rsidRPr="00350251">
        <w:t xml:space="preserve"> </w:t>
      </w:r>
      <w:r w:rsidR="008302A0">
        <w:t>der genauen Zinksulfat-Konzentration</w:t>
      </w:r>
      <w:r w:rsidR="00B628A1" w:rsidRPr="00350251">
        <w:t xml:space="preserve"> </w:t>
      </w:r>
    </w:p>
    <w:bookmarkEnd w:id="25"/>
    <w:bookmarkEnd w:id="26"/>
    <w:p w14:paraId="50EE1E89" w14:textId="139D7003" w:rsidR="008302A0" w:rsidRDefault="008302A0" w:rsidP="008302A0">
      <w:pPr>
        <w:rPr>
          <w:lang w:val="de-DE"/>
        </w:rPr>
      </w:pPr>
      <w:r w:rsidRPr="008302A0">
        <w:rPr>
          <w:lang w:val="de-DE"/>
        </w:rPr>
        <w:t>10,00 mL ZnSO</w:t>
      </w:r>
      <w:r w:rsidRPr="008302A0">
        <w:rPr>
          <w:vertAlign w:val="subscript"/>
          <w:lang w:val="de-DE"/>
        </w:rPr>
        <w:t>4</w:t>
      </w:r>
      <w:r w:rsidRPr="008302A0">
        <w:rPr>
          <w:lang w:val="de-DE"/>
        </w:rPr>
        <w:t xml:space="preserve">-Lösung werden mit 40 mL (2 RG voll) Deionat und 1 mL (PPP) 1M Salpetersäure versetzt. </w:t>
      </w:r>
      <w:r>
        <w:rPr>
          <w:lang w:val="de-DE"/>
        </w:rPr>
        <w:t>Durch</w:t>
      </w:r>
      <w:r w:rsidRPr="008302A0">
        <w:rPr>
          <w:lang w:val="de-DE"/>
        </w:rPr>
        <w:t xml:space="preserve"> Zugabe eines Löffels NaAc</w:t>
      </w:r>
      <w:r>
        <w:rPr>
          <w:lang w:val="de-DE"/>
        </w:rPr>
        <w:t xml:space="preserve"> wird ein </w:t>
      </w:r>
      <w:r w:rsidRPr="008302A0">
        <w:rPr>
          <w:i/>
          <w:lang w:val="de-DE"/>
        </w:rPr>
        <w:t>pH</w:t>
      </w:r>
      <w:r w:rsidRPr="008302A0">
        <w:rPr>
          <w:lang w:val="de-DE"/>
        </w:rPr>
        <w:t xml:space="preserve"> </w:t>
      </w:r>
      <w:r>
        <w:rPr>
          <w:lang w:val="de-DE"/>
        </w:rPr>
        <w:t>von</w:t>
      </w:r>
      <w:r w:rsidRPr="008302A0">
        <w:rPr>
          <w:lang w:val="de-DE"/>
        </w:rPr>
        <w:t xml:space="preserve"> 5 </w:t>
      </w:r>
      <w:r>
        <w:rPr>
          <w:lang w:val="de-DE"/>
        </w:rPr>
        <w:t>–</w:t>
      </w:r>
      <w:r w:rsidRPr="008302A0">
        <w:rPr>
          <w:lang w:val="de-DE"/>
        </w:rPr>
        <w:t xml:space="preserve"> 6</w:t>
      </w:r>
      <w:r>
        <w:rPr>
          <w:lang w:val="de-DE"/>
        </w:rPr>
        <w:t xml:space="preserve"> eingestellt und nach Zugabe </w:t>
      </w:r>
      <w:r w:rsidRPr="008302A0">
        <w:rPr>
          <w:lang w:val="de-DE"/>
        </w:rPr>
        <w:t xml:space="preserve">einer Spatelspitze Xylenolorange </w:t>
      </w:r>
      <w:r w:rsidR="001E65ED">
        <w:rPr>
          <w:lang w:val="de-DE"/>
        </w:rPr>
        <w:t>–</w:t>
      </w:r>
      <w:r w:rsidRPr="008302A0">
        <w:rPr>
          <w:lang w:val="de-DE"/>
        </w:rPr>
        <w:t xml:space="preserve"> Indikatorverreibung</w:t>
      </w:r>
      <w:r w:rsidR="001E65ED">
        <w:rPr>
          <w:lang w:val="de-DE"/>
        </w:rPr>
        <w:t xml:space="preserve"> </w:t>
      </w:r>
      <w:bookmarkStart w:id="27" w:name="OLE_LINK364"/>
      <w:bookmarkStart w:id="28" w:name="OLE_LINK365"/>
      <w:r w:rsidR="001E65ED">
        <w:rPr>
          <w:lang w:val="de-DE"/>
        </w:rPr>
        <w:t>(„X“)</w:t>
      </w:r>
      <w:bookmarkEnd w:id="27"/>
      <w:bookmarkEnd w:id="28"/>
      <w:r w:rsidRPr="008302A0">
        <w:rPr>
          <w:lang w:val="de-DE"/>
        </w:rPr>
        <w:t xml:space="preserve"> wird mit EDTA - Lösung (</w:t>
      </w:r>
      <w:r w:rsidRPr="008302A0">
        <w:rPr>
          <w:i/>
          <w:lang w:val="de-DE"/>
        </w:rPr>
        <w:t>c</w:t>
      </w:r>
      <w:r w:rsidRPr="008302A0">
        <w:rPr>
          <w:lang w:val="de-DE"/>
        </w:rPr>
        <w:t xml:space="preserve"> = 0,0500 mol/L) von </w:t>
      </w:r>
      <w:r>
        <w:rPr>
          <w:lang w:val="de-DE"/>
        </w:rPr>
        <w:t>V</w:t>
      </w:r>
      <w:r w:rsidRPr="008302A0">
        <w:rPr>
          <w:lang w:val="de-DE"/>
        </w:rPr>
        <w:t xml:space="preserve">iolettrot nach </w:t>
      </w:r>
      <w:r>
        <w:rPr>
          <w:lang w:val="de-DE"/>
        </w:rPr>
        <w:t>G</w:t>
      </w:r>
      <w:r w:rsidRPr="008302A0">
        <w:rPr>
          <w:lang w:val="de-DE"/>
        </w:rPr>
        <w:t>elb titriert (</w:t>
      </w:r>
      <w:r w:rsidR="00A930BB">
        <w:rPr>
          <w:lang w:val="de-DE"/>
        </w:rPr>
        <w:t>„</w:t>
      </w:r>
      <w:r w:rsidRPr="008302A0">
        <w:rPr>
          <w:i/>
          <w:lang w:val="de-DE"/>
        </w:rPr>
        <w:t>V</w:t>
      </w:r>
      <w:r w:rsidR="00A930BB" w:rsidRPr="00A930BB">
        <w:rPr>
          <w:vertAlign w:val="subscript"/>
          <w:lang w:val="de-DE"/>
        </w:rPr>
        <w:t>Zn</w:t>
      </w:r>
      <w:r w:rsidR="00A930BB">
        <w:rPr>
          <w:lang w:val="de-DE"/>
        </w:rPr>
        <w:t>“</w:t>
      </w:r>
      <w:r w:rsidRPr="008302A0">
        <w:rPr>
          <w:lang w:val="de-DE"/>
        </w:rPr>
        <w:t>)</w:t>
      </w:r>
      <w:r w:rsidR="00064B70">
        <w:rPr>
          <w:lang w:val="de-DE"/>
        </w:rPr>
        <w:t>.</w:t>
      </w:r>
    </w:p>
    <w:p w14:paraId="1CC1B065" w14:textId="77777777" w:rsidR="003725BA" w:rsidRPr="008302A0" w:rsidRDefault="003725BA" w:rsidP="008302A0">
      <w:pPr>
        <w:rPr>
          <w:lang w:val="de-DE"/>
        </w:rPr>
      </w:pPr>
    </w:p>
    <w:p w14:paraId="16A1CE33" w14:textId="297DCD9D" w:rsidR="008302A0" w:rsidRPr="00350251" w:rsidRDefault="00A930BB" w:rsidP="008302A0">
      <w:pPr>
        <w:pStyle w:val="ProblemZwischenberschrift"/>
      </w:pPr>
      <w:bookmarkStart w:id="29" w:name="OLE_LINK418"/>
      <w:bookmarkStart w:id="30" w:name="OLE_LINK419"/>
      <w:r>
        <w:t xml:space="preserve">B. </w:t>
      </w:r>
      <w:r w:rsidR="008302A0">
        <w:t>Bestimmung</w:t>
      </w:r>
      <w:r w:rsidR="008302A0" w:rsidRPr="00350251">
        <w:t xml:space="preserve"> </w:t>
      </w:r>
      <w:r w:rsidR="008302A0">
        <w:t>der Fe</w:t>
      </w:r>
      <w:r w:rsidR="008302A0" w:rsidRPr="008302A0">
        <w:rPr>
          <w:vertAlign w:val="superscript"/>
        </w:rPr>
        <w:t>3+</w:t>
      </w:r>
      <w:r w:rsidR="008302A0">
        <w:t>-Konzentration</w:t>
      </w:r>
      <w:r w:rsidR="008302A0" w:rsidRPr="00350251">
        <w:t xml:space="preserve"> </w:t>
      </w:r>
    </w:p>
    <w:bookmarkEnd w:id="29"/>
    <w:bookmarkEnd w:id="30"/>
    <w:p w14:paraId="6B6F7736" w14:textId="6C07050F" w:rsidR="00B628A1" w:rsidRDefault="008302A0" w:rsidP="00B628A1">
      <w:pPr>
        <w:rPr>
          <w:lang w:val="de-DE"/>
        </w:rPr>
      </w:pPr>
      <w:r w:rsidRPr="008302A0">
        <w:rPr>
          <w:lang w:val="de-DE"/>
        </w:rPr>
        <w:t xml:space="preserve">Nach dem Auffüllen der Probe werden 10,00 mL Lösung entnommen und im Titrierkolben mit ca. 20 mL (RG voll) Deionat versetzt. Der </w:t>
      </w:r>
      <w:r w:rsidRPr="008302A0">
        <w:rPr>
          <w:i/>
          <w:lang w:val="de-DE"/>
        </w:rPr>
        <w:t>pH</w:t>
      </w:r>
      <w:r w:rsidRPr="008302A0">
        <w:rPr>
          <w:lang w:val="de-DE"/>
        </w:rPr>
        <w:t xml:space="preserve"> ist mit 1 M Salpetersäure (PPP) tropfenweise auf einen Wert von 2 bis 3 einzustellen. Dann versetzt man mit einigen Tropfen Sulfosalicylsäure - Indikator und titriert mit EDTA (</w:t>
      </w:r>
      <w:r w:rsidRPr="008302A0">
        <w:rPr>
          <w:i/>
          <w:lang w:val="de-DE"/>
        </w:rPr>
        <w:t>c</w:t>
      </w:r>
      <w:r w:rsidRPr="008302A0">
        <w:rPr>
          <w:lang w:val="de-DE"/>
        </w:rPr>
        <w:t xml:space="preserve"> = 0,0500 mol/L) von </w:t>
      </w:r>
      <w:r w:rsidR="00064B70">
        <w:rPr>
          <w:lang w:val="de-DE"/>
        </w:rPr>
        <w:t>T</w:t>
      </w:r>
      <w:r w:rsidRPr="008302A0">
        <w:rPr>
          <w:lang w:val="de-DE"/>
        </w:rPr>
        <w:t xml:space="preserve">iefviolett nach </w:t>
      </w:r>
      <w:r w:rsidR="00064B70">
        <w:rPr>
          <w:lang w:val="de-DE"/>
        </w:rPr>
        <w:t>H</w:t>
      </w:r>
      <w:r w:rsidRPr="008302A0">
        <w:rPr>
          <w:lang w:val="de-DE"/>
        </w:rPr>
        <w:t>ellgelb. Kurz vor dem Endpunkt (</w:t>
      </w:r>
      <w:bookmarkStart w:id="31" w:name="OLE_LINK422"/>
      <w:bookmarkStart w:id="32" w:name="OLE_LINK423"/>
      <w:r w:rsidR="00A930BB">
        <w:rPr>
          <w:lang w:val="de-DE"/>
        </w:rPr>
        <w:t>„</w:t>
      </w:r>
      <w:r w:rsidRPr="008302A0">
        <w:rPr>
          <w:i/>
          <w:lang w:val="de-DE"/>
        </w:rPr>
        <w:t>V</w:t>
      </w:r>
      <w:r w:rsidR="00A930BB" w:rsidRPr="00A930BB">
        <w:rPr>
          <w:vertAlign w:val="subscript"/>
          <w:lang w:val="de-DE"/>
        </w:rPr>
        <w:t>Fe</w:t>
      </w:r>
      <w:r w:rsidR="00A930BB">
        <w:rPr>
          <w:lang w:val="de-DE"/>
        </w:rPr>
        <w:t>“</w:t>
      </w:r>
      <w:bookmarkEnd w:id="31"/>
      <w:bookmarkEnd w:id="32"/>
      <w:r w:rsidR="00A930BB">
        <w:rPr>
          <w:lang w:val="de-DE"/>
        </w:rPr>
        <w:t>)</w:t>
      </w:r>
      <w:r w:rsidRPr="008302A0">
        <w:rPr>
          <w:lang w:val="de-DE"/>
        </w:rPr>
        <w:t xml:space="preserve"> muss </w:t>
      </w:r>
      <w:r w:rsidRPr="008302A0">
        <w:rPr>
          <w:b/>
          <w:lang w:val="de-DE"/>
        </w:rPr>
        <w:t xml:space="preserve">sehr langsam </w:t>
      </w:r>
      <w:r w:rsidRPr="008302A0">
        <w:rPr>
          <w:lang w:val="de-DE"/>
        </w:rPr>
        <w:t xml:space="preserve">titriert werden! Es darf im Hinblick auf </w:t>
      </w:r>
      <w:r w:rsidR="00C05572">
        <w:rPr>
          <w:lang w:val="de-DE"/>
        </w:rPr>
        <w:t xml:space="preserve">den nächsten Schritt (C) </w:t>
      </w:r>
      <w:r w:rsidRPr="008302A0">
        <w:rPr>
          <w:b/>
          <w:lang w:val="de-DE"/>
        </w:rPr>
        <w:t>nicht übertitriert</w:t>
      </w:r>
      <w:r w:rsidRPr="008302A0">
        <w:rPr>
          <w:lang w:val="de-DE"/>
        </w:rPr>
        <w:t xml:space="preserve"> werden!</w:t>
      </w:r>
    </w:p>
    <w:p w14:paraId="4D98D0CF" w14:textId="77777777" w:rsidR="003725BA" w:rsidRPr="00A930BB" w:rsidRDefault="003725BA" w:rsidP="00B628A1">
      <w:pPr>
        <w:rPr>
          <w:lang w:val="de-DE"/>
        </w:rPr>
      </w:pPr>
    </w:p>
    <w:p w14:paraId="0889500B" w14:textId="5A45C20C" w:rsidR="008302A0" w:rsidRPr="00350251" w:rsidRDefault="00A930BB" w:rsidP="008302A0">
      <w:pPr>
        <w:pStyle w:val="ProblemZwischenberschrift"/>
      </w:pPr>
      <w:r>
        <w:t xml:space="preserve">C. </w:t>
      </w:r>
      <w:r w:rsidR="008302A0">
        <w:t>Bestimmung</w:t>
      </w:r>
      <w:r w:rsidR="008302A0" w:rsidRPr="00350251">
        <w:t xml:space="preserve"> </w:t>
      </w:r>
      <w:r w:rsidR="008302A0">
        <w:t xml:space="preserve">der </w:t>
      </w:r>
      <w:r>
        <w:t>Al</w:t>
      </w:r>
      <w:r w:rsidR="008302A0" w:rsidRPr="008302A0">
        <w:rPr>
          <w:vertAlign w:val="superscript"/>
        </w:rPr>
        <w:t>3+</w:t>
      </w:r>
      <w:r w:rsidR="008302A0">
        <w:t>-Konzentration</w:t>
      </w:r>
      <w:r w:rsidR="008302A0" w:rsidRPr="00350251">
        <w:t xml:space="preserve"> </w:t>
      </w:r>
    </w:p>
    <w:p w14:paraId="3D3A2A68" w14:textId="5DBAB81B" w:rsidR="00C05572" w:rsidRDefault="008302A0" w:rsidP="00B628A1">
      <w:pPr>
        <w:rPr>
          <w:lang w:val="de-DE"/>
        </w:rPr>
      </w:pPr>
      <w:r w:rsidRPr="008302A0">
        <w:rPr>
          <w:lang w:val="de-DE"/>
        </w:rPr>
        <w:t xml:space="preserve">Die austitrierte Probe von </w:t>
      </w:r>
      <w:r w:rsidR="00C05572">
        <w:rPr>
          <w:lang w:val="de-DE"/>
        </w:rPr>
        <w:t>(B)</w:t>
      </w:r>
      <w:r w:rsidRPr="008302A0">
        <w:rPr>
          <w:lang w:val="de-DE"/>
        </w:rPr>
        <w:t xml:space="preserve"> wird mit 30,00 ml EDTA (aus der Bürette – auf </w:t>
      </w:r>
      <w:r w:rsidRPr="008302A0">
        <w:rPr>
          <w:b/>
          <w:lang w:val="de-DE"/>
        </w:rPr>
        <w:t>Nachlauf</w:t>
      </w:r>
      <w:r w:rsidRPr="008302A0">
        <w:rPr>
          <w:lang w:val="de-DE"/>
        </w:rPr>
        <w:t xml:space="preserve"> aufpassen) sowie 3 mL (PPP) 1 M Salpetersäure und 1-2 Siedesteinchen versetzt und für 30 Minuten zum Sieden gebracht, dabei wird der Kolben mit einem Uhrglas abgedeckt. Es ist für </w:t>
      </w:r>
      <w:r w:rsidRPr="008302A0">
        <w:rPr>
          <w:b/>
          <w:lang w:val="de-DE"/>
        </w:rPr>
        <w:t>zwei Kolben</w:t>
      </w:r>
      <w:r w:rsidRPr="008302A0">
        <w:rPr>
          <w:lang w:val="de-DE"/>
        </w:rPr>
        <w:t xml:space="preserve"> Platz auf der Heizplatte! Zur heißen Lösung gibt man portionsweise festes Natriumacetat, bis der </w:t>
      </w:r>
      <w:r w:rsidRPr="00C05572">
        <w:rPr>
          <w:i/>
          <w:lang w:val="de-DE"/>
        </w:rPr>
        <w:t>pH</w:t>
      </w:r>
      <w:r w:rsidRPr="008302A0">
        <w:rPr>
          <w:lang w:val="de-DE"/>
        </w:rPr>
        <w:t xml:space="preserve"> zwischen 5 und 6 liegt. Nach Zugabe einer Spatelspitze Xylenolorange</w:t>
      </w:r>
      <w:r w:rsidRPr="008302A0">
        <w:rPr>
          <w:lang w:val="de-DE"/>
        </w:rPr>
        <w:noBreakHyphen/>
        <w:t>Indikatorverreibung</w:t>
      </w:r>
      <w:r w:rsidR="00AB2875">
        <w:rPr>
          <w:lang w:val="de-DE"/>
        </w:rPr>
        <w:t xml:space="preserve">  („X“)</w:t>
      </w:r>
      <w:r w:rsidRPr="008302A0">
        <w:rPr>
          <w:lang w:val="de-DE"/>
        </w:rPr>
        <w:t xml:space="preserve"> wird die noch warme Lösung mit der Zinksulfat-Lösung von </w:t>
      </w:r>
      <w:r w:rsidR="00A930BB">
        <w:rPr>
          <w:lang w:val="de-DE"/>
        </w:rPr>
        <w:t>G</w:t>
      </w:r>
      <w:r w:rsidRPr="008302A0">
        <w:rPr>
          <w:lang w:val="de-DE"/>
        </w:rPr>
        <w:t xml:space="preserve">elb nach </w:t>
      </w:r>
      <w:r w:rsidR="00A930BB">
        <w:rPr>
          <w:lang w:val="de-DE"/>
        </w:rPr>
        <w:t>O</w:t>
      </w:r>
      <w:r w:rsidRPr="008302A0">
        <w:rPr>
          <w:lang w:val="de-DE"/>
        </w:rPr>
        <w:t>rangerot titriert (</w:t>
      </w:r>
      <w:r w:rsidR="00A930BB">
        <w:rPr>
          <w:lang w:val="de-DE"/>
        </w:rPr>
        <w:t>„</w:t>
      </w:r>
      <w:r w:rsidR="00A930BB" w:rsidRPr="008302A0">
        <w:rPr>
          <w:i/>
          <w:lang w:val="de-DE"/>
        </w:rPr>
        <w:t>V</w:t>
      </w:r>
      <w:r w:rsidR="00A930BB">
        <w:rPr>
          <w:vertAlign w:val="subscript"/>
          <w:lang w:val="de-DE"/>
        </w:rPr>
        <w:t>Al</w:t>
      </w:r>
      <w:r w:rsidR="00A930BB">
        <w:rPr>
          <w:lang w:val="de-DE"/>
        </w:rPr>
        <w:t>“</w:t>
      </w:r>
      <w:r w:rsidRPr="008302A0">
        <w:rPr>
          <w:lang w:val="de-DE"/>
        </w:rPr>
        <w:t xml:space="preserve">). </w:t>
      </w:r>
    </w:p>
    <w:p w14:paraId="69BB1E1C" w14:textId="3A93FE07" w:rsidR="008302A0" w:rsidRDefault="00C05572" w:rsidP="00B628A1">
      <w:pPr>
        <w:rPr>
          <w:lang w:val="de-DE"/>
        </w:rPr>
      </w:pPr>
      <w:r>
        <w:rPr>
          <w:lang w:val="de-DE"/>
        </w:rPr>
        <w:t>Tipp</w:t>
      </w:r>
      <w:r w:rsidR="00A930BB">
        <w:rPr>
          <w:lang w:val="de-DE"/>
        </w:rPr>
        <w:t xml:space="preserve">: </w:t>
      </w:r>
      <w:r w:rsidR="008302A0" w:rsidRPr="008302A0">
        <w:rPr>
          <w:lang w:val="de-DE"/>
        </w:rPr>
        <w:t>Den Farbumschlag sieht</w:t>
      </w:r>
      <w:r>
        <w:rPr>
          <w:lang w:val="de-DE"/>
        </w:rPr>
        <w:t xml:space="preserve"> man</w:t>
      </w:r>
      <w:r w:rsidR="008302A0" w:rsidRPr="008302A0">
        <w:rPr>
          <w:lang w:val="de-DE"/>
        </w:rPr>
        <w:t xml:space="preserve"> </w:t>
      </w:r>
      <w:r w:rsidR="008302A0" w:rsidRPr="008302A0">
        <w:rPr>
          <w:b/>
          <w:lang w:val="de-DE"/>
        </w:rPr>
        <w:t>von der Seite</w:t>
      </w:r>
      <w:r>
        <w:rPr>
          <w:b/>
          <w:lang w:val="de-DE"/>
        </w:rPr>
        <w:t xml:space="preserve"> </w:t>
      </w:r>
      <w:r w:rsidRPr="008302A0">
        <w:rPr>
          <w:lang w:val="de-DE"/>
        </w:rPr>
        <w:t>besser</w:t>
      </w:r>
      <w:r w:rsidR="008302A0" w:rsidRPr="008302A0">
        <w:rPr>
          <w:lang w:val="de-DE"/>
        </w:rPr>
        <w:t>.</w:t>
      </w:r>
    </w:p>
    <w:p w14:paraId="0A00192B" w14:textId="77777777" w:rsidR="00A930BB" w:rsidRDefault="00A930BB" w:rsidP="00B628A1">
      <w:pPr>
        <w:rPr>
          <w:lang w:val="de-DE"/>
        </w:rPr>
      </w:pPr>
    </w:p>
    <w:p w14:paraId="40D235C0" w14:textId="77777777" w:rsidR="00A930BB" w:rsidRDefault="00A930BB" w:rsidP="00B628A1">
      <w:pPr>
        <w:rPr>
          <w:lang w:val="de-DE"/>
        </w:rPr>
      </w:pPr>
    </w:p>
    <w:p w14:paraId="5B64EA41" w14:textId="77777777" w:rsidR="00A930BB" w:rsidRDefault="00A930BB" w:rsidP="00B628A1">
      <w:pPr>
        <w:rPr>
          <w:lang w:val="de-DE"/>
        </w:rPr>
      </w:pPr>
    </w:p>
    <w:p w14:paraId="497BA1D8" w14:textId="77777777" w:rsidR="00A930BB" w:rsidRDefault="00A930BB" w:rsidP="00B628A1">
      <w:pPr>
        <w:rPr>
          <w:lang w:val="de-DE"/>
        </w:rPr>
      </w:pPr>
    </w:p>
    <w:p w14:paraId="2A4A3750" w14:textId="77777777" w:rsidR="00A930BB" w:rsidRDefault="00A930BB" w:rsidP="00B628A1"/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A930BB" w14:paraId="46394F37" w14:textId="77777777" w:rsidTr="00A930BB">
        <w:trPr>
          <w:jc w:val="center"/>
        </w:trPr>
        <w:tc>
          <w:tcPr>
            <w:tcW w:w="9639" w:type="dxa"/>
            <w:gridSpan w:val="3"/>
          </w:tcPr>
          <w:p w14:paraId="51C32398" w14:textId="79638CD3" w:rsidR="00A930BB" w:rsidRDefault="00A930BB" w:rsidP="00DC659F">
            <w:pPr>
              <w:pStyle w:val="Frage"/>
            </w:pPr>
            <w:r>
              <w:t xml:space="preserve">8.1 </w:t>
            </w:r>
            <w:r>
              <w:tab/>
              <w:t>Geben Sie Ihre Titrationsvolumina an.</w:t>
            </w:r>
          </w:p>
        </w:tc>
      </w:tr>
      <w:tr w:rsidR="00A930BB" w14:paraId="7899F48D" w14:textId="77777777" w:rsidTr="00A930BB">
        <w:trPr>
          <w:jc w:val="center"/>
        </w:trPr>
        <w:tc>
          <w:tcPr>
            <w:tcW w:w="3213" w:type="dxa"/>
          </w:tcPr>
          <w:p w14:paraId="0EAE77F2" w14:textId="751CA566" w:rsidR="00A930BB" w:rsidRDefault="00A930BB" w:rsidP="00A930BB">
            <w:pPr>
              <w:pStyle w:val="FrageKursiv"/>
              <w:spacing w:before="240" w:after="240"/>
            </w:pPr>
            <w:bookmarkStart w:id="33" w:name="OLE_LINK424"/>
            <w:bookmarkStart w:id="34" w:name="OLE_LINK425"/>
            <w:r>
              <w:rPr>
                <w:lang w:val="de-DE"/>
              </w:rPr>
              <w:t>„</w:t>
            </w:r>
            <w:r>
              <w:rPr>
                <w:i w:val="0"/>
                <w:lang w:val="de-DE"/>
              </w:rPr>
              <w:t>V</w:t>
            </w:r>
            <w:r>
              <w:rPr>
                <w:vertAlign w:val="subscript"/>
                <w:lang w:val="de-DE"/>
              </w:rPr>
              <w:t>Zn</w:t>
            </w:r>
            <w:r>
              <w:rPr>
                <w:lang w:val="de-DE"/>
              </w:rPr>
              <w:t xml:space="preserve">“ = </w:t>
            </w:r>
          </w:p>
        </w:tc>
        <w:tc>
          <w:tcPr>
            <w:tcW w:w="3213" w:type="dxa"/>
          </w:tcPr>
          <w:p w14:paraId="563C4426" w14:textId="74D8E9EA" w:rsidR="00A930BB" w:rsidRDefault="00A930BB" w:rsidP="00A930BB">
            <w:pPr>
              <w:pStyle w:val="FrageKursiv"/>
              <w:spacing w:before="240" w:after="240"/>
            </w:pPr>
            <w:r>
              <w:rPr>
                <w:lang w:val="de-DE"/>
              </w:rPr>
              <w:t>„</w:t>
            </w:r>
            <w:r>
              <w:rPr>
                <w:i w:val="0"/>
                <w:lang w:val="de-DE"/>
              </w:rPr>
              <w:t>V</w:t>
            </w:r>
            <w:r>
              <w:rPr>
                <w:vertAlign w:val="subscript"/>
                <w:lang w:val="de-DE"/>
              </w:rPr>
              <w:t>Fe</w:t>
            </w:r>
            <w:r>
              <w:rPr>
                <w:lang w:val="de-DE"/>
              </w:rPr>
              <w:t xml:space="preserve">“ = </w:t>
            </w:r>
          </w:p>
        </w:tc>
        <w:tc>
          <w:tcPr>
            <w:tcW w:w="3213" w:type="dxa"/>
          </w:tcPr>
          <w:p w14:paraId="1FA0D862" w14:textId="5A79539F" w:rsidR="00A930BB" w:rsidRDefault="00A930BB" w:rsidP="00A930BB">
            <w:pPr>
              <w:pStyle w:val="FrageKursiv"/>
              <w:spacing w:before="240" w:after="240"/>
            </w:pPr>
            <w:r>
              <w:rPr>
                <w:lang w:val="de-DE"/>
              </w:rPr>
              <w:t>„</w:t>
            </w:r>
            <w:r>
              <w:rPr>
                <w:i w:val="0"/>
                <w:lang w:val="de-DE"/>
              </w:rPr>
              <w:t>V</w:t>
            </w:r>
            <w:r>
              <w:rPr>
                <w:vertAlign w:val="subscript"/>
                <w:lang w:val="de-DE"/>
              </w:rPr>
              <w:t>Al</w:t>
            </w:r>
            <w:r>
              <w:rPr>
                <w:lang w:val="de-DE"/>
              </w:rPr>
              <w:t xml:space="preserve">“ = </w:t>
            </w:r>
          </w:p>
        </w:tc>
      </w:tr>
      <w:bookmarkEnd w:id="33"/>
      <w:bookmarkEnd w:id="34"/>
      <w:tr w:rsidR="00A930BB" w14:paraId="6ACFF68D" w14:textId="77777777" w:rsidTr="00A930BB">
        <w:trPr>
          <w:jc w:val="center"/>
        </w:trPr>
        <w:tc>
          <w:tcPr>
            <w:tcW w:w="9639" w:type="dxa"/>
            <w:gridSpan w:val="3"/>
          </w:tcPr>
          <w:p w14:paraId="4547B3F7" w14:textId="2648685A" w:rsidR="00A930BB" w:rsidRDefault="00A930BB" w:rsidP="00DC659F">
            <w:pPr>
              <w:pStyle w:val="Frage"/>
            </w:pPr>
            <w:r>
              <w:t>8.2</w:t>
            </w:r>
            <w:r>
              <w:tab/>
              <w:t>Berechnen Sie die Konzentrationen</w:t>
            </w:r>
            <w:r w:rsidR="00B44B36">
              <w:t>.</w:t>
            </w:r>
          </w:p>
        </w:tc>
      </w:tr>
      <w:tr w:rsidR="00A930BB" w14:paraId="0616A21B" w14:textId="77777777" w:rsidTr="00A930BB">
        <w:trPr>
          <w:jc w:val="center"/>
        </w:trPr>
        <w:tc>
          <w:tcPr>
            <w:tcW w:w="3213" w:type="dxa"/>
          </w:tcPr>
          <w:p w14:paraId="75CEE2B6" w14:textId="3FD957BE" w:rsidR="00A930BB" w:rsidRDefault="00A930BB" w:rsidP="00A930BB">
            <w:pPr>
              <w:pStyle w:val="FrageKursiv"/>
              <w:spacing w:before="240" w:after="240"/>
            </w:pPr>
            <w:r>
              <w:rPr>
                <w:lang w:val="de-DE"/>
              </w:rPr>
              <w:t>c</w:t>
            </w:r>
            <w:r w:rsidRPr="00A930BB">
              <w:rPr>
                <w:i w:val="0"/>
                <w:lang w:val="de-DE"/>
              </w:rPr>
              <w:t>(Zn</w:t>
            </w:r>
            <w:r w:rsidRPr="00A930BB">
              <w:rPr>
                <w:i w:val="0"/>
                <w:vertAlign w:val="superscript"/>
                <w:lang w:val="de-DE"/>
              </w:rPr>
              <w:t>2+</w:t>
            </w:r>
            <w:r w:rsidRPr="00A930BB">
              <w:rPr>
                <w:i w:val="0"/>
                <w:lang w:val="de-DE"/>
              </w:rPr>
              <w:t>)</w:t>
            </w:r>
            <w:r>
              <w:rPr>
                <w:lang w:val="de-DE"/>
              </w:rPr>
              <w:t xml:space="preserve"> = </w:t>
            </w:r>
          </w:p>
        </w:tc>
        <w:tc>
          <w:tcPr>
            <w:tcW w:w="3213" w:type="dxa"/>
          </w:tcPr>
          <w:p w14:paraId="1CDC51DC" w14:textId="0D02EE09" w:rsidR="00A930BB" w:rsidRDefault="00A930BB" w:rsidP="00A930BB">
            <w:pPr>
              <w:pStyle w:val="FrageKursiv"/>
              <w:spacing w:before="240" w:after="240"/>
            </w:pPr>
            <w:r>
              <w:rPr>
                <w:lang w:val="de-DE"/>
              </w:rPr>
              <w:t>c</w:t>
            </w:r>
            <w:r w:rsidRPr="00A930BB">
              <w:rPr>
                <w:i w:val="0"/>
                <w:lang w:val="de-DE"/>
              </w:rPr>
              <w:t>(</w:t>
            </w:r>
            <w:r>
              <w:rPr>
                <w:i w:val="0"/>
                <w:lang w:val="de-DE"/>
              </w:rPr>
              <w:t>Fe</w:t>
            </w:r>
            <w:r>
              <w:rPr>
                <w:i w:val="0"/>
                <w:vertAlign w:val="superscript"/>
                <w:lang w:val="de-DE"/>
              </w:rPr>
              <w:t>3</w:t>
            </w:r>
            <w:r w:rsidRPr="00A930BB">
              <w:rPr>
                <w:i w:val="0"/>
                <w:vertAlign w:val="superscript"/>
                <w:lang w:val="de-DE"/>
              </w:rPr>
              <w:t>+</w:t>
            </w:r>
            <w:r w:rsidRPr="00A930BB">
              <w:rPr>
                <w:i w:val="0"/>
                <w:lang w:val="de-DE"/>
              </w:rPr>
              <w:t>)</w:t>
            </w:r>
            <w:r>
              <w:rPr>
                <w:lang w:val="de-DE"/>
              </w:rPr>
              <w:t xml:space="preserve"> = </w:t>
            </w:r>
          </w:p>
        </w:tc>
        <w:tc>
          <w:tcPr>
            <w:tcW w:w="3213" w:type="dxa"/>
          </w:tcPr>
          <w:p w14:paraId="4B3D3492" w14:textId="0D8094D6" w:rsidR="00A930BB" w:rsidRDefault="00A930BB" w:rsidP="00A930BB">
            <w:pPr>
              <w:pStyle w:val="FrageKursiv"/>
              <w:spacing w:before="240" w:after="240"/>
            </w:pPr>
            <w:r>
              <w:rPr>
                <w:lang w:val="de-DE"/>
              </w:rPr>
              <w:t>c</w:t>
            </w:r>
            <w:r w:rsidRPr="00A930BB">
              <w:rPr>
                <w:i w:val="0"/>
                <w:lang w:val="de-DE"/>
              </w:rPr>
              <w:t>(</w:t>
            </w:r>
            <w:r>
              <w:rPr>
                <w:i w:val="0"/>
                <w:lang w:val="de-DE"/>
              </w:rPr>
              <w:t>Al</w:t>
            </w:r>
            <w:r>
              <w:rPr>
                <w:i w:val="0"/>
                <w:vertAlign w:val="superscript"/>
                <w:lang w:val="de-DE"/>
              </w:rPr>
              <w:t>3</w:t>
            </w:r>
            <w:r w:rsidRPr="00A930BB">
              <w:rPr>
                <w:i w:val="0"/>
                <w:vertAlign w:val="superscript"/>
                <w:lang w:val="de-DE"/>
              </w:rPr>
              <w:t>+</w:t>
            </w:r>
            <w:r w:rsidRPr="00A930BB">
              <w:rPr>
                <w:i w:val="0"/>
                <w:lang w:val="de-DE"/>
              </w:rPr>
              <w:t>)</w:t>
            </w:r>
            <w:r>
              <w:rPr>
                <w:lang w:val="de-DE"/>
              </w:rPr>
              <w:t xml:space="preserve"> = </w:t>
            </w:r>
          </w:p>
        </w:tc>
      </w:tr>
      <w:tr w:rsidR="00A930BB" w14:paraId="659E3F25" w14:textId="77777777" w:rsidTr="00A930BB">
        <w:trPr>
          <w:jc w:val="center"/>
        </w:trPr>
        <w:tc>
          <w:tcPr>
            <w:tcW w:w="9639" w:type="dxa"/>
            <w:gridSpan w:val="3"/>
          </w:tcPr>
          <w:p w14:paraId="0FADC1FD" w14:textId="77777777" w:rsidR="00A930BB" w:rsidRDefault="00A930BB" w:rsidP="00A930BB">
            <w:pPr>
              <w:pStyle w:val="FrageKursiv"/>
            </w:pPr>
          </w:p>
          <w:p w14:paraId="17F7CE9F" w14:textId="77777777" w:rsidR="00A930BB" w:rsidRDefault="00A930BB" w:rsidP="00A930BB">
            <w:pPr>
              <w:pStyle w:val="FrageKursiv"/>
            </w:pPr>
          </w:p>
          <w:p w14:paraId="18BE56B9" w14:textId="77777777" w:rsidR="00A930BB" w:rsidRDefault="00A930BB" w:rsidP="00A930BB">
            <w:pPr>
              <w:pStyle w:val="FrageKursiv"/>
            </w:pPr>
          </w:p>
          <w:p w14:paraId="70427A49" w14:textId="77777777" w:rsidR="00195F79" w:rsidRDefault="00195F79" w:rsidP="00A930BB">
            <w:pPr>
              <w:pStyle w:val="FrageKursiv"/>
            </w:pPr>
          </w:p>
          <w:p w14:paraId="415A37C8" w14:textId="77777777" w:rsidR="00195F79" w:rsidRDefault="00195F79" w:rsidP="00A930BB">
            <w:pPr>
              <w:pStyle w:val="FrageKursiv"/>
            </w:pPr>
          </w:p>
          <w:p w14:paraId="3D1AD7D6" w14:textId="77777777" w:rsidR="00195F79" w:rsidRDefault="00195F79" w:rsidP="00A930BB">
            <w:pPr>
              <w:pStyle w:val="FrageKursiv"/>
            </w:pPr>
          </w:p>
          <w:p w14:paraId="49D700F6" w14:textId="77777777" w:rsidR="00195F79" w:rsidRDefault="00195F79" w:rsidP="00A930BB">
            <w:pPr>
              <w:pStyle w:val="FrageKursiv"/>
            </w:pPr>
          </w:p>
          <w:p w14:paraId="584CBD80" w14:textId="77777777" w:rsidR="00195F79" w:rsidRDefault="00195F79" w:rsidP="00A930BB">
            <w:pPr>
              <w:pStyle w:val="FrageKursiv"/>
            </w:pPr>
          </w:p>
          <w:p w14:paraId="130EB311" w14:textId="77777777" w:rsidR="00195F79" w:rsidRDefault="00195F79" w:rsidP="00A930BB">
            <w:pPr>
              <w:pStyle w:val="FrageKursiv"/>
            </w:pPr>
          </w:p>
          <w:p w14:paraId="5911AA15" w14:textId="77777777" w:rsidR="00A930BB" w:rsidRDefault="00A930BB" w:rsidP="00A930BB">
            <w:pPr>
              <w:pStyle w:val="FrageKursiv"/>
            </w:pPr>
          </w:p>
          <w:p w14:paraId="5A852317" w14:textId="77777777" w:rsidR="00C05572" w:rsidRDefault="00C05572" w:rsidP="00A930BB">
            <w:pPr>
              <w:pStyle w:val="FrageKursiv"/>
            </w:pPr>
          </w:p>
          <w:p w14:paraId="15B6CE49" w14:textId="77777777" w:rsidR="00A930BB" w:rsidRDefault="00A930BB" w:rsidP="00A930BB">
            <w:pPr>
              <w:pStyle w:val="FrageKursiv"/>
            </w:pPr>
          </w:p>
          <w:p w14:paraId="21147427" w14:textId="77777777" w:rsidR="00A930BB" w:rsidRDefault="00A930BB" w:rsidP="00A930BB">
            <w:pPr>
              <w:pStyle w:val="FrageKursiv"/>
            </w:pPr>
          </w:p>
          <w:p w14:paraId="28B8C766" w14:textId="77777777" w:rsidR="00A930BB" w:rsidRDefault="00A930BB" w:rsidP="00A930BB">
            <w:pPr>
              <w:pStyle w:val="FrageKursiv"/>
            </w:pPr>
          </w:p>
          <w:p w14:paraId="53C6559E" w14:textId="77777777" w:rsidR="00A930BB" w:rsidRDefault="00A930BB" w:rsidP="00A930BB">
            <w:pPr>
              <w:pStyle w:val="FrageKursiv"/>
            </w:pPr>
          </w:p>
          <w:p w14:paraId="7ACF65C3" w14:textId="77777777" w:rsidR="00A930BB" w:rsidRDefault="00A930BB" w:rsidP="00A930BB">
            <w:pPr>
              <w:pStyle w:val="FrageKursiv"/>
            </w:pPr>
          </w:p>
          <w:p w14:paraId="017FE21B" w14:textId="77777777" w:rsidR="00A930BB" w:rsidRDefault="00A930BB" w:rsidP="00A930BB">
            <w:pPr>
              <w:pStyle w:val="FrageKursiv"/>
            </w:pPr>
          </w:p>
          <w:p w14:paraId="2211C774" w14:textId="77777777" w:rsidR="00A930BB" w:rsidRDefault="00A930BB" w:rsidP="00A930BB">
            <w:pPr>
              <w:pStyle w:val="FrageKursiv"/>
            </w:pPr>
          </w:p>
          <w:p w14:paraId="1F1D75F9" w14:textId="77777777" w:rsidR="00A930BB" w:rsidRDefault="00A930BB" w:rsidP="00A930BB">
            <w:pPr>
              <w:pStyle w:val="FrageKursiv"/>
            </w:pPr>
          </w:p>
          <w:p w14:paraId="4843A5B7" w14:textId="77777777" w:rsidR="00A930BB" w:rsidRDefault="00A930BB" w:rsidP="00A930BB">
            <w:pPr>
              <w:pStyle w:val="FrageKursiv"/>
            </w:pPr>
          </w:p>
          <w:p w14:paraId="66392DEA" w14:textId="77777777" w:rsidR="00A930BB" w:rsidRDefault="00A930BB" w:rsidP="00A930BB">
            <w:pPr>
              <w:pStyle w:val="FrageKursiv"/>
            </w:pPr>
          </w:p>
          <w:p w14:paraId="3AA356A8" w14:textId="77777777" w:rsidR="00A930BB" w:rsidRDefault="00A930BB" w:rsidP="00A930BB">
            <w:pPr>
              <w:pStyle w:val="FrageKursiv"/>
            </w:pPr>
          </w:p>
          <w:p w14:paraId="27402D0B" w14:textId="77777777" w:rsidR="00A930BB" w:rsidRDefault="00A930BB" w:rsidP="00A930BB">
            <w:pPr>
              <w:pStyle w:val="FrageKursiv"/>
            </w:pPr>
          </w:p>
          <w:p w14:paraId="68F3A217" w14:textId="1D02CE36" w:rsidR="00A930BB" w:rsidRDefault="00A930BB" w:rsidP="00A930BB">
            <w:pPr>
              <w:pStyle w:val="FrageKursiv"/>
            </w:pPr>
          </w:p>
        </w:tc>
      </w:tr>
    </w:tbl>
    <w:p w14:paraId="4A7F165A" w14:textId="77777777" w:rsidR="008302A0" w:rsidRDefault="008302A0" w:rsidP="00B628A1"/>
    <w:p w14:paraId="4B0B9034" w14:textId="6DAF1195" w:rsidR="0006563F" w:rsidRDefault="0006563F">
      <w:pPr>
        <w:spacing w:line="240" w:lineRule="auto"/>
        <w:jc w:val="left"/>
        <w:rPr>
          <w:rFonts w:cs="Lucida Sans Unicode"/>
          <w:b/>
          <w:bCs/>
          <w:lang w:val="de-DE"/>
        </w:rPr>
      </w:pPr>
    </w:p>
    <w:sectPr w:rsidR="0006563F" w:rsidSect="00817CF6">
      <w:headerReference w:type="default" r:id="rId12"/>
      <w:footerReference w:type="default" r:id="rId13"/>
      <w:footnotePr>
        <w:numFmt w:val="chicago"/>
      </w:footnotePr>
      <w:pgSz w:w="11906" w:h="16838"/>
      <w:pgMar w:top="1106" w:right="1133" w:bottom="1134" w:left="1134" w:header="709" w:footer="709" w:gutter="0"/>
      <w:pgNumType w:start="1"/>
      <w:cols w:space="709" w:equalWidth="0">
        <w:col w:w="9639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40B23" w14:textId="77777777" w:rsidR="004948F1" w:rsidRDefault="004948F1">
      <w:r>
        <w:separator/>
      </w:r>
    </w:p>
  </w:endnote>
  <w:endnote w:type="continuationSeparator" w:id="0">
    <w:p w14:paraId="38ECD7B2" w14:textId="77777777" w:rsidR="004948F1" w:rsidRDefault="0049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E3A74" w14:textId="27E4DD99" w:rsidR="004948F1" w:rsidRDefault="004948F1">
    <w:pPr>
      <w:pStyle w:val="Fuzeile"/>
      <w:jc w:val="center"/>
    </w:pPr>
  </w:p>
  <w:p w14:paraId="73954AE8" w14:textId="77777777" w:rsidR="004948F1" w:rsidRPr="009F0069" w:rsidRDefault="004948F1" w:rsidP="009F0069">
    <w:pPr>
      <w:pStyle w:val="Fuzeile"/>
      <w:ind w:right="360"/>
      <w:rPr>
        <w:rFonts w:ascii="Lucida Sans Unicode" w:hAnsi="Lucida Sans Unicode" w:cs="Lucida Sans Unicode"/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877670"/>
      <w:docPartObj>
        <w:docPartGallery w:val="Page Numbers (Bottom of Page)"/>
        <w:docPartUnique/>
      </w:docPartObj>
    </w:sdtPr>
    <w:sdtEndPr/>
    <w:sdtContent>
      <w:p w14:paraId="484E910E" w14:textId="77777777" w:rsidR="004948F1" w:rsidRDefault="004948F1">
        <w:pPr>
          <w:pStyle w:val="Fuzeile"/>
          <w:jc w:val="center"/>
        </w:pPr>
        <w:r w:rsidRPr="00BF56CC">
          <w:rPr>
            <w:sz w:val="22"/>
            <w:szCs w:val="22"/>
          </w:rPr>
          <w:fldChar w:fldCharType="begin"/>
        </w:r>
        <w:r w:rsidRPr="00BF56CC">
          <w:rPr>
            <w:sz w:val="22"/>
            <w:szCs w:val="22"/>
          </w:rPr>
          <w:instrText>PAGE   \* MERGEFORMAT</w:instrText>
        </w:r>
        <w:r w:rsidRPr="00BF56CC">
          <w:rPr>
            <w:sz w:val="22"/>
            <w:szCs w:val="22"/>
          </w:rPr>
          <w:fldChar w:fldCharType="separate"/>
        </w:r>
        <w:r w:rsidR="006523DB" w:rsidRPr="006523DB">
          <w:rPr>
            <w:noProof/>
            <w:sz w:val="22"/>
            <w:szCs w:val="22"/>
            <w:lang w:val="de-DE"/>
          </w:rPr>
          <w:t>5</w:t>
        </w:r>
        <w:r w:rsidRPr="00BF56CC">
          <w:rPr>
            <w:sz w:val="22"/>
            <w:szCs w:val="22"/>
          </w:rPr>
          <w:fldChar w:fldCharType="end"/>
        </w:r>
      </w:p>
    </w:sdtContent>
  </w:sdt>
  <w:p w14:paraId="091FAA32" w14:textId="77777777" w:rsidR="004948F1" w:rsidRPr="009F0069" w:rsidRDefault="004948F1" w:rsidP="009F0069">
    <w:pPr>
      <w:pStyle w:val="Fuzeile"/>
      <w:ind w:right="360"/>
      <w:rPr>
        <w:rFonts w:ascii="Lucida Sans Unicode" w:hAnsi="Lucida Sans Unicode" w:cs="Lucida Sans Unicod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1E05D" w14:textId="77777777" w:rsidR="004948F1" w:rsidRDefault="004948F1">
      <w:r>
        <w:separator/>
      </w:r>
    </w:p>
  </w:footnote>
  <w:footnote w:type="continuationSeparator" w:id="0">
    <w:p w14:paraId="06CFAFB6" w14:textId="77777777" w:rsidR="004948F1" w:rsidRDefault="00494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155E8" w14:textId="60250CB0" w:rsidR="004948F1" w:rsidRPr="00E96EAC" w:rsidRDefault="004948F1" w:rsidP="00E96EAC">
    <w:pPr>
      <w:pStyle w:val="Kopfzeile"/>
      <w:tabs>
        <w:tab w:val="clear" w:pos="9072"/>
        <w:tab w:val="right" w:pos="9639"/>
      </w:tabs>
      <w:rPr>
        <w:rFonts w:ascii="Myriad Pro" w:hAnsi="Myriad Pro"/>
        <w:noProof/>
        <w:color w:val="595959" w:themeColor="text1" w:themeTint="A6"/>
      </w:rPr>
    </w:pPr>
    <w:r w:rsidRPr="00E96EAC">
      <w:rPr>
        <w:rFonts w:ascii="Myriad Pro" w:hAnsi="Myriad Pro"/>
        <w:noProof/>
        <w:color w:val="595959" w:themeColor="text1" w:themeTint="A6"/>
        <w:lang w:val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6981AB" wp14:editId="3FA05589">
              <wp:simplePos x="0" y="0"/>
              <wp:positionH relativeFrom="column">
                <wp:posOffset>0</wp:posOffset>
              </wp:positionH>
              <wp:positionV relativeFrom="page">
                <wp:posOffset>645795</wp:posOffset>
              </wp:positionV>
              <wp:extent cx="6120000" cy="9525"/>
              <wp:effectExtent l="0" t="0" r="27305" b="41275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0.85pt" to="481.9pt,5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">
              <w10:wrap anchory="page"/>
            </v:line>
          </w:pict>
        </mc:Fallback>
      </mc:AlternateContent>
    </w:r>
    <w:r w:rsidRPr="00E96EAC">
      <w:rPr>
        <w:rFonts w:ascii="Myriad Pro" w:hAnsi="Myriad Pro"/>
        <w:noProof/>
        <w:color w:val="595959" w:themeColor="text1" w:themeTint="A6"/>
      </w:rPr>
      <w:t xml:space="preserve">44. Österreichische Chemieolympiade - Bundeswettbewerb </w:t>
    </w:r>
    <w:r w:rsidRPr="00E96EAC">
      <w:rPr>
        <w:rFonts w:ascii="Myriad Pro" w:hAnsi="Myriad Pro"/>
        <w:noProof/>
        <w:color w:val="595959" w:themeColor="text1" w:themeTint="A6"/>
      </w:rPr>
      <w:tab/>
      <w:t xml:space="preserve"> Praktischer Teil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49B"/>
    <w:multiLevelType w:val="hybridMultilevel"/>
    <w:tmpl w:val="2676D15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126B8"/>
    <w:multiLevelType w:val="hybridMultilevel"/>
    <w:tmpl w:val="1ED06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E4C27"/>
    <w:multiLevelType w:val="hybridMultilevel"/>
    <w:tmpl w:val="4DD2F6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65030"/>
    <w:multiLevelType w:val="hybridMultilevel"/>
    <w:tmpl w:val="638A30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F6514"/>
    <w:multiLevelType w:val="hybridMultilevel"/>
    <w:tmpl w:val="50AC3C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41EF7"/>
    <w:multiLevelType w:val="hybridMultilevel"/>
    <w:tmpl w:val="0BCC12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5051A"/>
    <w:multiLevelType w:val="hybridMultilevel"/>
    <w:tmpl w:val="D22EE99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A2182"/>
    <w:multiLevelType w:val="hybridMultilevel"/>
    <w:tmpl w:val="80828C0A"/>
    <w:lvl w:ilvl="0" w:tplc="AF3AC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2052F5"/>
    <w:multiLevelType w:val="hybridMultilevel"/>
    <w:tmpl w:val="C94056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817AF"/>
    <w:multiLevelType w:val="hybridMultilevel"/>
    <w:tmpl w:val="82B6F644"/>
    <w:lvl w:ilvl="0" w:tplc="0B3E99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8769F"/>
    <w:multiLevelType w:val="hybridMultilevel"/>
    <w:tmpl w:val="887C72B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C5247"/>
    <w:multiLevelType w:val="hybridMultilevel"/>
    <w:tmpl w:val="85FEE8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02221"/>
    <w:multiLevelType w:val="hybridMultilevel"/>
    <w:tmpl w:val="B5A640D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533D0"/>
    <w:multiLevelType w:val="hybridMultilevel"/>
    <w:tmpl w:val="5D748030"/>
    <w:lvl w:ilvl="0" w:tplc="4FD0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 Math" w:eastAsia="Times New Roman" w:hAnsi="Cambria Math" w:cs="Arial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DD1196"/>
    <w:multiLevelType w:val="hybridMultilevel"/>
    <w:tmpl w:val="CF244F7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B2C1B"/>
    <w:multiLevelType w:val="hybridMultilevel"/>
    <w:tmpl w:val="81B2E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C284A"/>
    <w:multiLevelType w:val="hybridMultilevel"/>
    <w:tmpl w:val="7EAE7C38"/>
    <w:lvl w:ilvl="0" w:tplc="DD9A1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050E3"/>
    <w:multiLevelType w:val="hybridMultilevel"/>
    <w:tmpl w:val="924AAC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C2C69"/>
    <w:multiLevelType w:val="hybridMultilevel"/>
    <w:tmpl w:val="BE74F1A8"/>
    <w:lvl w:ilvl="0" w:tplc="A1246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1C726D"/>
    <w:multiLevelType w:val="hybridMultilevel"/>
    <w:tmpl w:val="C3B0D31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B4832"/>
    <w:multiLevelType w:val="hybridMultilevel"/>
    <w:tmpl w:val="C71E6E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F128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747E47"/>
    <w:multiLevelType w:val="hybridMultilevel"/>
    <w:tmpl w:val="1CF09ED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C168C"/>
    <w:multiLevelType w:val="hybridMultilevel"/>
    <w:tmpl w:val="C604139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A07E1"/>
    <w:multiLevelType w:val="hybridMultilevel"/>
    <w:tmpl w:val="E3082D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B23ABD"/>
    <w:multiLevelType w:val="hybridMultilevel"/>
    <w:tmpl w:val="372288E0"/>
    <w:lvl w:ilvl="0" w:tplc="BFFCB23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485F32C5"/>
    <w:multiLevelType w:val="hybridMultilevel"/>
    <w:tmpl w:val="DD7C77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A4010"/>
    <w:multiLevelType w:val="hybridMultilevel"/>
    <w:tmpl w:val="6EDEBA0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64BE6"/>
    <w:multiLevelType w:val="hybridMultilevel"/>
    <w:tmpl w:val="12EE947E"/>
    <w:lvl w:ilvl="0" w:tplc="AFBE9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4509D2"/>
    <w:multiLevelType w:val="hybridMultilevel"/>
    <w:tmpl w:val="EB90BBF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56533"/>
    <w:multiLevelType w:val="hybridMultilevel"/>
    <w:tmpl w:val="BB8A54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42A53"/>
    <w:multiLevelType w:val="hybridMultilevel"/>
    <w:tmpl w:val="28604C1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545F7B"/>
    <w:multiLevelType w:val="hybridMultilevel"/>
    <w:tmpl w:val="5B5092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89149D"/>
    <w:multiLevelType w:val="hybridMultilevel"/>
    <w:tmpl w:val="F08A83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C768A7"/>
    <w:multiLevelType w:val="hybridMultilevel"/>
    <w:tmpl w:val="41084BB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57D6401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>
    <w:nsid w:val="5B436515"/>
    <w:multiLevelType w:val="hybridMultilevel"/>
    <w:tmpl w:val="385C9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895757"/>
    <w:multiLevelType w:val="hybridMultilevel"/>
    <w:tmpl w:val="EC6EC2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8672F5"/>
    <w:multiLevelType w:val="hybridMultilevel"/>
    <w:tmpl w:val="A7E2F2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4511EB"/>
    <w:multiLevelType w:val="hybridMultilevel"/>
    <w:tmpl w:val="68B2092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73A01"/>
    <w:multiLevelType w:val="hybridMultilevel"/>
    <w:tmpl w:val="419C524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05938"/>
    <w:multiLevelType w:val="hybridMultilevel"/>
    <w:tmpl w:val="FD9038A2"/>
    <w:lvl w:ilvl="0" w:tplc="5ABEAA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A6133"/>
    <w:multiLevelType w:val="hybridMultilevel"/>
    <w:tmpl w:val="48E03B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66F0D"/>
    <w:multiLevelType w:val="hybridMultilevel"/>
    <w:tmpl w:val="0BE0D5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C0E8C"/>
    <w:multiLevelType w:val="hybridMultilevel"/>
    <w:tmpl w:val="025832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20"/>
  </w:num>
  <w:num w:numId="4">
    <w:abstractNumId w:val="44"/>
  </w:num>
  <w:num w:numId="5">
    <w:abstractNumId w:val="17"/>
  </w:num>
  <w:num w:numId="6">
    <w:abstractNumId w:val="15"/>
  </w:num>
  <w:num w:numId="7">
    <w:abstractNumId w:val="30"/>
  </w:num>
  <w:num w:numId="8">
    <w:abstractNumId w:val="36"/>
  </w:num>
  <w:num w:numId="9">
    <w:abstractNumId w:val="1"/>
  </w:num>
  <w:num w:numId="10">
    <w:abstractNumId w:val="33"/>
  </w:num>
  <w:num w:numId="11">
    <w:abstractNumId w:val="32"/>
  </w:num>
  <w:num w:numId="12">
    <w:abstractNumId w:val="8"/>
  </w:num>
  <w:num w:numId="13">
    <w:abstractNumId w:val="6"/>
  </w:num>
  <w:num w:numId="14">
    <w:abstractNumId w:val="13"/>
  </w:num>
  <w:num w:numId="15">
    <w:abstractNumId w:val="23"/>
  </w:num>
  <w:num w:numId="16">
    <w:abstractNumId w:val="40"/>
  </w:num>
  <w:num w:numId="17">
    <w:abstractNumId w:val="37"/>
  </w:num>
  <w:num w:numId="18">
    <w:abstractNumId w:val="3"/>
  </w:num>
  <w:num w:numId="19">
    <w:abstractNumId w:val="19"/>
  </w:num>
  <w:num w:numId="20">
    <w:abstractNumId w:val="2"/>
  </w:num>
  <w:num w:numId="21">
    <w:abstractNumId w:val="38"/>
  </w:num>
  <w:num w:numId="22">
    <w:abstractNumId w:val="11"/>
  </w:num>
  <w:num w:numId="23">
    <w:abstractNumId w:val="22"/>
  </w:num>
  <w:num w:numId="24">
    <w:abstractNumId w:val="12"/>
  </w:num>
  <w:num w:numId="25">
    <w:abstractNumId w:val="42"/>
  </w:num>
  <w:num w:numId="26">
    <w:abstractNumId w:val="27"/>
  </w:num>
  <w:num w:numId="27">
    <w:abstractNumId w:val="26"/>
  </w:num>
  <w:num w:numId="28">
    <w:abstractNumId w:val="0"/>
  </w:num>
  <w:num w:numId="29">
    <w:abstractNumId w:val="43"/>
  </w:num>
  <w:num w:numId="30">
    <w:abstractNumId w:val="4"/>
  </w:num>
  <w:num w:numId="31">
    <w:abstractNumId w:val="18"/>
  </w:num>
  <w:num w:numId="32">
    <w:abstractNumId w:val="7"/>
  </w:num>
  <w:num w:numId="33">
    <w:abstractNumId w:val="5"/>
  </w:num>
  <w:num w:numId="34">
    <w:abstractNumId w:val="28"/>
  </w:num>
  <w:num w:numId="35">
    <w:abstractNumId w:val="29"/>
  </w:num>
  <w:num w:numId="36">
    <w:abstractNumId w:val="24"/>
  </w:num>
  <w:num w:numId="37">
    <w:abstractNumId w:val="25"/>
  </w:num>
  <w:num w:numId="38">
    <w:abstractNumId w:val="16"/>
  </w:num>
  <w:num w:numId="39">
    <w:abstractNumId w:val="9"/>
  </w:num>
  <w:num w:numId="40">
    <w:abstractNumId w:val="41"/>
  </w:num>
  <w:num w:numId="41">
    <w:abstractNumId w:val="10"/>
  </w:num>
  <w:num w:numId="42">
    <w:abstractNumId w:val="34"/>
  </w:num>
  <w:num w:numId="43">
    <w:abstractNumId w:val="14"/>
  </w:num>
  <w:num w:numId="44">
    <w:abstractNumId w:val="39"/>
  </w:num>
  <w:num w:numId="45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attachedTemplate r:id="rId1"/>
  <w:linkStyles/>
  <w:defaultTabStop w:val="709"/>
  <w:hyphenationZone w:val="425"/>
  <w:drawingGridHorizontalSpacing w:val="113"/>
  <w:drawingGridVerticalSpacing w:val="11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FA"/>
    <w:rsid w:val="00001F53"/>
    <w:rsid w:val="000027F1"/>
    <w:rsid w:val="000033F2"/>
    <w:rsid w:val="000046B1"/>
    <w:rsid w:val="00006981"/>
    <w:rsid w:val="00011E81"/>
    <w:rsid w:val="00012998"/>
    <w:rsid w:val="00020823"/>
    <w:rsid w:val="00022A41"/>
    <w:rsid w:val="0002651E"/>
    <w:rsid w:val="00027237"/>
    <w:rsid w:val="00030019"/>
    <w:rsid w:val="000343C4"/>
    <w:rsid w:val="000346E8"/>
    <w:rsid w:val="00034914"/>
    <w:rsid w:val="0003561D"/>
    <w:rsid w:val="0004101B"/>
    <w:rsid w:val="00042497"/>
    <w:rsid w:val="00042822"/>
    <w:rsid w:val="00042C23"/>
    <w:rsid w:val="000439CD"/>
    <w:rsid w:val="000477C9"/>
    <w:rsid w:val="0005250E"/>
    <w:rsid w:val="000547A2"/>
    <w:rsid w:val="00054CBF"/>
    <w:rsid w:val="00060236"/>
    <w:rsid w:val="00063BE0"/>
    <w:rsid w:val="00064B70"/>
    <w:rsid w:val="0006563F"/>
    <w:rsid w:val="00066B41"/>
    <w:rsid w:val="00071586"/>
    <w:rsid w:val="0007293E"/>
    <w:rsid w:val="00073452"/>
    <w:rsid w:val="00074F4C"/>
    <w:rsid w:val="000772A0"/>
    <w:rsid w:val="00077317"/>
    <w:rsid w:val="0008101A"/>
    <w:rsid w:val="000812E1"/>
    <w:rsid w:val="000814E9"/>
    <w:rsid w:val="00081F8F"/>
    <w:rsid w:val="00082BAC"/>
    <w:rsid w:val="0008483E"/>
    <w:rsid w:val="00090601"/>
    <w:rsid w:val="00090692"/>
    <w:rsid w:val="0009093F"/>
    <w:rsid w:val="00092131"/>
    <w:rsid w:val="0009294B"/>
    <w:rsid w:val="00093735"/>
    <w:rsid w:val="00097058"/>
    <w:rsid w:val="000979FF"/>
    <w:rsid w:val="000A01F3"/>
    <w:rsid w:val="000A0D2C"/>
    <w:rsid w:val="000A5475"/>
    <w:rsid w:val="000A5CBD"/>
    <w:rsid w:val="000B0D1A"/>
    <w:rsid w:val="000B3E2F"/>
    <w:rsid w:val="000B434F"/>
    <w:rsid w:val="000B7560"/>
    <w:rsid w:val="000B7BA0"/>
    <w:rsid w:val="000B7F18"/>
    <w:rsid w:val="000C011B"/>
    <w:rsid w:val="000C26DE"/>
    <w:rsid w:val="000C3A30"/>
    <w:rsid w:val="000C79D8"/>
    <w:rsid w:val="000D00D1"/>
    <w:rsid w:val="000D1246"/>
    <w:rsid w:val="000D2202"/>
    <w:rsid w:val="000D6640"/>
    <w:rsid w:val="000D69A3"/>
    <w:rsid w:val="000D7A2F"/>
    <w:rsid w:val="000E0328"/>
    <w:rsid w:val="000E0CB0"/>
    <w:rsid w:val="000E25C2"/>
    <w:rsid w:val="000E7976"/>
    <w:rsid w:val="000E7B5A"/>
    <w:rsid w:val="000E7FAB"/>
    <w:rsid w:val="000F2764"/>
    <w:rsid w:val="000F2C5F"/>
    <w:rsid w:val="000F2D39"/>
    <w:rsid w:val="0010328E"/>
    <w:rsid w:val="0010498A"/>
    <w:rsid w:val="00105625"/>
    <w:rsid w:val="00105B3E"/>
    <w:rsid w:val="00105E2E"/>
    <w:rsid w:val="00107595"/>
    <w:rsid w:val="00107C2D"/>
    <w:rsid w:val="00111824"/>
    <w:rsid w:val="00112142"/>
    <w:rsid w:val="00113703"/>
    <w:rsid w:val="00117DD3"/>
    <w:rsid w:val="00121A49"/>
    <w:rsid w:val="00122218"/>
    <w:rsid w:val="001232CE"/>
    <w:rsid w:val="00125E1B"/>
    <w:rsid w:val="0012652C"/>
    <w:rsid w:val="001267CB"/>
    <w:rsid w:val="00134CFB"/>
    <w:rsid w:val="00136AA0"/>
    <w:rsid w:val="00136AC4"/>
    <w:rsid w:val="00137549"/>
    <w:rsid w:val="00141208"/>
    <w:rsid w:val="00141ECB"/>
    <w:rsid w:val="0014416B"/>
    <w:rsid w:val="00145580"/>
    <w:rsid w:val="001535A4"/>
    <w:rsid w:val="001555F3"/>
    <w:rsid w:val="00157EC3"/>
    <w:rsid w:val="00160C51"/>
    <w:rsid w:val="00162F1A"/>
    <w:rsid w:val="00164B8C"/>
    <w:rsid w:val="0016554E"/>
    <w:rsid w:val="0016577E"/>
    <w:rsid w:val="0017276F"/>
    <w:rsid w:val="00172779"/>
    <w:rsid w:val="001745F5"/>
    <w:rsid w:val="0017485C"/>
    <w:rsid w:val="001756FA"/>
    <w:rsid w:val="00175FF8"/>
    <w:rsid w:val="00176413"/>
    <w:rsid w:val="00176B4A"/>
    <w:rsid w:val="00177D3E"/>
    <w:rsid w:val="00180FC8"/>
    <w:rsid w:val="001815B5"/>
    <w:rsid w:val="00181626"/>
    <w:rsid w:val="001820C0"/>
    <w:rsid w:val="00184379"/>
    <w:rsid w:val="00184854"/>
    <w:rsid w:val="001851BE"/>
    <w:rsid w:val="0018625B"/>
    <w:rsid w:val="00187275"/>
    <w:rsid w:val="00191B2B"/>
    <w:rsid w:val="00195F79"/>
    <w:rsid w:val="00197136"/>
    <w:rsid w:val="0019755C"/>
    <w:rsid w:val="001A0C7D"/>
    <w:rsid w:val="001A36A2"/>
    <w:rsid w:val="001A4DA9"/>
    <w:rsid w:val="001A5983"/>
    <w:rsid w:val="001B0F7D"/>
    <w:rsid w:val="001B517E"/>
    <w:rsid w:val="001B59DD"/>
    <w:rsid w:val="001B6ADB"/>
    <w:rsid w:val="001B6C57"/>
    <w:rsid w:val="001B74A5"/>
    <w:rsid w:val="001C0137"/>
    <w:rsid w:val="001C2656"/>
    <w:rsid w:val="001C2978"/>
    <w:rsid w:val="001C2E8A"/>
    <w:rsid w:val="001C43AB"/>
    <w:rsid w:val="001C465F"/>
    <w:rsid w:val="001C4786"/>
    <w:rsid w:val="001C7B25"/>
    <w:rsid w:val="001C7D87"/>
    <w:rsid w:val="001D1496"/>
    <w:rsid w:val="001D23CC"/>
    <w:rsid w:val="001E05FF"/>
    <w:rsid w:val="001E223E"/>
    <w:rsid w:val="001E4FC0"/>
    <w:rsid w:val="001E65ED"/>
    <w:rsid w:val="001F14A8"/>
    <w:rsid w:val="001F22BA"/>
    <w:rsid w:val="001F46E5"/>
    <w:rsid w:val="001F5F8E"/>
    <w:rsid w:val="001F7945"/>
    <w:rsid w:val="00206051"/>
    <w:rsid w:val="00212CC7"/>
    <w:rsid w:val="002139FB"/>
    <w:rsid w:val="00213DE8"/>
    <w:rsid w:val="00215465"/>
    <w:rsid w:val="002166D7"/>
    <w:rsid w:val="002200E7"/>
    <w:rsid w:val="00221902"/>
    <w:rsid w:val="00221FD2"/>
    <w:rsid w:val="002328E8"/>
    <w:rsid w:val="00235AA1"/>
    <w:rsid w:val="00236C82"/>
    <w:rsid w:val="00240048"/>
    <w:rsid w:val="00240A82"/>
    <w:rsid w:val="002416C0"/>
    <w:rsid w:val="00243E60"/>
    <w:rsid w:val="002442AC"/>
    <w:rsid w:val="002444DC"/>
    <w:rsid w:val="00247215"/>
    <w:rsid w:val="002518C7"/>
    <w:rsid w:val="00255596"/>
    <w:rsid w:val="00263FF6"/>
    <w:rsid w:val="00265B31"/>
    <w:rsid w:val="00266479"/>
    <w:rsid w:val="002707EE"/>
    <w:rsid w:val="00272EDB"/>
    <w:rsid w:val="00274F19"/>
    <w:rsid w:val="002763BE"/>
    <w:rsid w:val="0028040D"/>
    <w:rsid w:val="00283A15"/>
    <w:rsid w:val="00284CE9"/>
    <w:rsid w:val="00284FBA"/>
    <w:rsid w:val="002942FB"/>
    <w:rsid w:val="002971C9"/>
    <w:rsid w:val="00297B14"/>
    <w:rsid w:val="002A009D"/>
    <w:rsid w:val="002A4058"/>
    <w:rsid w:val="002A4CC2"/>
    <w:rsid w:val="002A605C"/>
    <w:rsid w:val="002A60B6"/>
    <w:rsid w:val="002B04A9"/>
    <w:rsid w:val="002B0BB5"/>
    <w:rsid w:val="002B270C"/>
    <w:rsid w:val="002B655C"/>
    <w:rsid w:val="002B748E"/>
    <w:rsid w:val="002C0ABB"/>
    <w:rsid w:val="002C203B"/>
    <w:rsid w:val="002C33BA"/>
    <w:rsid w:val="002C6698"/>
    <w:rsid w:val="002C739B"/>
    <w:rsid w:val="002D1E66"/>
    <w:rsid w:val="002D4595"/>
    <w:rsid w:val="002D63EF"/>
    <w:rsid w:val="002D64D2"/>
    <w:rsid w:val="002D78AD"/>
    <w:rsid w:val="002E54F9"/>
    <w:rsid w:val="002E7026"/>
    <w:rsid w:val="002F0303"/>
    <w:rsid w:val="002F0CCB"/>
    <w:rsid w:val="002F0D0A"/>
    <w:rsid w:val="002F3225"/>
    <w:rsid w:val="002F595E"/>
    <w:rsid w:val="002F5D35"/>
    <w:rsid w:val="002F7E33"/>
    <w:rsid w:val="00304E5F"/>
    <w:rsid w:val="00305FA5"/>
    <w:rsid w:val="00313F48"/>
    <w:rsid w:val="00324B7E"/>
    <w:rsid w:val="003258A3"/>
    <w:rsid w:val="00326F48"/>
    <w:rsid w:val="00331EBD"/>
    <w:rsid w:val="00333210"/>
    <w:rsid w:val="0033330B"/>
    <w:rsid w:val="00334D9A"/>
    <w:rsid w:val="00334E00"/>
    <w:rsid w:val="0033530C"/>
    <w:rsid w:val="003355C4"/>
    <w:rsid w:val="00337308"/>
    <w:rsid w:val="0034262B"/>
    <w:rsid w:val="00342E09"/>
    <w:rsid w:val="00344ADF"/>
    <w:rsid w:val="00347B4B"/>
    <w:rsid w:val="00351009"/>
    <w:rsid w:val="00352DC7"/>
    <w:rsid w:val="003605AD"/>
    <w:rsid w:val="00361018"/>
    <w:rsid w:val="0036107F"/>
    <w:rsid w:val="00362B91"/>
    <w:rsid w:val="00362FDF"/>
    <w:rsid w:val="0036302D"/>
    <w:rsid w:val="0036468A"/>
    <w:rsid w:val="00366543"/>
    <w:rsid w:val="00366D73"/>
    <w:rsid w:val="003700D1"/>
    <w:rsid w:val="00370B01"/>
    <w:rsid w:val="00371BEB"/>
    <w:rsid w:val="003725BA"/>
    <w:rsid w:val="00372D22"/>
    <w:rsid w:val="00384FEB"/>
    <w:rsid w:val="003858F0"/>
    <w:rsid w:val="00386389"/>
    <w:rsid w:val="003864E5"/>
    <w:rsid w:val="00390A86"/>
    <w:rsid w:val="00393846"/>
    <w:rsid w:val="00393917"/>
    <w:rsid w:val="003948B3"/>
    <w:rsid w:val="00394CBC"/>
    <w:rsid w:val="00396877"/>
    <w:rsid w:val="00396945"/>
    <w:rsid w:val="00397D78"/>
    <w:rsid w:val="003A01B9"/>
    <w:rsid w:val="003A0D18"/>
    <w:rsid w:val="003A0DF5"/>
    <w:rsid w:val="003A7778"/>
    <w:rsid w:val="003B1835"/>
    <w:rsid w:val="003B2283"/>
    <w:rsid w:val="003B3247"/>
    <w:rsid w:val="003B39C2"/>
    <w:rsid w:val="003B4576"/>
    <w:rsid w:val="003B5710"/>
    <w:rsid w:val="003B653B"/>
    <w:rsid w:val="003B7504"/>
    <w:rsid w:val="003C3BD2"/>
    <w:rsid w:val="003C5E78"/>
    <w:rsid w:val="003C6CF7"/>
    <w:rsid w:val="003C75CA"/>
    <w:rsid w:val="003D3702"/>
    <w:rsid w:val="003D37FC"/>
    <w:rsid w:val="003D589B"/>
    <w:rsid w:val="003D75F9"/>
    <w:rsid w:val="003E023D"/>
    <w:rsid w:val="003E0918"/>
    <w:rsid w:val="003E26EA"/>
    <w:rsid w:val="003E2C53"/>
    <w:rsid w:val="003E4D98"/>
    <w:rsid w:val="003E5BAE"/>
    <w:rsid w:val="003E7A5F"/>
    <w:rsid w:val="003E7BFC"/>
    <w:rsid w:val="003F0990"/>
    <w:rsid w:val="003F0D6F"/>
    <w:rsid w:val="003F3944"/>
    <w:rsid w:val="003F4F50"/>
    <w:rsid w:val="003F7B32"/>
    <w:rsid w:val="004001AB"/>
    <w:rsid w:val="0040108E"/>
    <w:rsid w:val="00401D72"/>
    <w:rsid w:val="0040390F"/>
    <w:rsid w:val="00404F6E"/>
    <w:rsid w:val="00405D53"/>
    <w:rsid w:val="00406495"/>
    <w:rsid w:val="00406B83"/>
    <w:rsid w:val="004071B7"/>
    <w:rsid w:val="0040790E"/>
    <w:rsid w:val="00412AE4"/>
    <w:rsid w:val="00412CE9"/>
    <w:rsid w:val="0041556B"/>
    <w:rsid w:val="00420946"/>
    <w:rsid w:val="0042214B"/>
    <w:rsid w:val="004249F1"/>
    <w:rsid w:val="00424F0F"/>
    <w:rsid w:val="0042637B"/>
    <w:rsid w:val="00427D9D"/>
    <w:rsid w:val="0043042C"/>
    <w:rsid w:val="00432F60"/>
    <w:rsid w:val="00436F26"/>
    <w:rsid w:val="00440A44"/>
    <w:rsid w:val="00440D0C"/>
    <w:rsid w:val="004417F0"/>
    <w:rsid w:val="00441DA1"/>
    <w:rsid w:val="00443355"/>
    <w:rsid w:val="00443ACC"/>
    <w:rsid w:val="00444C41"/>
    <w:rsid w:val="004450E0"/>
    <w:rsid w:val="0044634B"/>
    <w:rsid w:val="00447099"/>
    <w:rsid w:val="00450D78"/>
    <w:rsid w:val="00452C5A"/>
    <w:rsid w:val="004536A0"/>
    <w:rsid w:val="0045495F"/>
    <w:rsid w:val="00456772"/>
    <w:rsid w:val="00456A89"/>
    <w:rsid w:val="00460895"/>
    <w:rsid w:val="00462FB2"/>
    <w:rsid w:val="00473766"/>
    <w:rsid w:val="00473ABE"/>
    <w:rsid w:val="00477E6C"/>
    <w:rsid w:val="00485F8F"/>
    <w:rsid w:val="00491738"/>
    <w:rsid w:val="00492AD2"/>
    <w:rsid w:val="00493891"/>
    <w:rsid w:val="00493C4D"/>
    <w:rsid w:val="004948F1"/>
    <w:rsid w:val="00495D07"/>
    <w:rsid w:val="00496362"/>
    <w:rsid w:val="00497706"/>
    <w:rsid w:val="00497F3B"/>
    <w:rsid w:val="004A1020"/>
    <w:rsid w:val="004A1055"/>
    <w:rsid w:val="004A1AB7"/>
    <w:rsid w:val="004A51FB"/>
    <w:rsid w:val="004B0022"/>
    <w:rsid w:val="004B1D82"/>
    <w:rsid w:val="004B3F75"/>
    <w:rsid w:val="004C08A1"/>
    <w:rsid w:val="004C5136"/>
    <w:rsid w:val="004C6C56"/>
    <w:rsid w:val="004C7972"/>
    <w:rsid w:val="004D1B6A"/>
    <w:rsid w:val="004D26CD"/>
    <w:rsid w:val="004D31BF"/>
    <w:rsid w:val="004D3313"/>
    <w:rsid w:val="004D3374"/>
    <w:rsid w:val="004E209A"/>
    <w:rsid w:val="004E22F8"/>
    <w:rsid w:val="004E2C1D"/>
    <w:rsid w:val="004E4AC9"/>
    <w:rsid w:val="004E7AE7"/>
    <w:rsid w:val="004F18D9"/>
    <w:rsid w:val="004F40D7"/>
    <w:rsid w:val="004F484A"/>
    <w:rsid w:val="004F707C"/>
    <w:rsid w:val="004F729E"/>
    <w:rsid w:val="004F7B18"/>
    <w:rsid w:val="00500957"/>
    <w:rsid w:val="00502159"/>
    <w:rsid w:val="00502A26"/>
    <w:rsid w:val="00504A81"/>
    <w:rsid w:val="00506212"/>
    <w:rsid w:val="00506284"/>
    <w:rsid w:val="00514B72"/>
    <w:rsid w:val="00515EE4"/>
    <w:rsid w:val="00523989"/>
    <w:rsid w:val="00526D99"/>
    <w:rsid w:val="00527D03"/>
    <w:rsid w:val="0053423C"/>
    <w:rsid w:val="00534DCB"/>
    <w:rsid w:val="0053519D"/>
    <w:rsid w:val="00536F6F"/>
    <w:rsid w:val="0053756B"/>
    <w:rsid w:val="0054305B"/>
    <w:rsid w:val="00543712"/>
    <w:rsid w:val="00544962"/>
    <w:rsid w:val="00547248"/>
    <w:rsid w:val="005506F5"/>
    <w:rsid w:val="005516E0"/>
    <w:rsid w:val="005518BE"/>
    <w:rsid w:val="00557A77"/>
    <w:rsid w:val="0056237F"/>
    <w:rsid w:val="00565F3B"/>
    <w:rsid w:val="00566159"/>
    <w:rsid w:val="00570EA3"/>
    <w:rsid w:val="00571114"/>
    <w:rsid w:val="00577359"/>
    <w:rsid w:val="00580D40"/>
    <w:rsid w:val="00580E62"/>
    <w:rsid w:val="00581019"/>
    <w:rsid w:val="00582412"/>
    <w:rsid w:val="00582C5A"/>
    <w:rsid w:val="0058339E"/>
    <w:rsid w:val="0058542B"/>
    <w:rsid w:val="0058565C"/>
    <w:rsid w:val="0058690D"/>
    <w:rsid w:val="005941DD"/>
    <w:rsid w:val="0059547B"/>
    <w:rsid w:val="00597116"/>
    <w:rsid w:val="005972D2"/>
    <w:rsid w:val="00597F6A"/>
    <w:rsid w:val="005A008B"/>
    <w:rsid w:val="005A6566"/>
    <w:rsid w:val="005B2E6C"/>
    <w:rsid w:val="005B3F16"/>
    <w:rsid w:val="005B5938"/>
    <w:rsid w:val="005B7FAF"/>
    <w:rsid w:val="005C3BE1"/>
    <w:rsid w:val="005C5690"/>
    <w:rsid w:val="005C6C2E"/>
    <w:rsid w:val="005D17DD"/>
    <w:rsid w:val="005D20A0"/>
    <w:rsid w:val="005E2D56"/>
    <w:rsid w:val="005E422B"/>
    <w:rsid w:val="005E5DAD"/>
    <w:rsid w:val="005E6326"/>
    <w:rsid w:val="005E6416"/>
    <w:rsid w:val="005E7A79"/>
    <w:rsid w:val="005F03DC"/>
    <w:rsid w:val="005F091B"/>
    <w:rsid w:val="005F387E"/>
    <w:rsid w:val="005F38A9"/>
    <w:rsid w:val="005F4CE3"/>
    <w:rsid w:val="005F52C2"/>
    <w:rsid w:val="005F534D"/>
    <w:rsid w:val="006004E3"/>
    <w:rsid w:val="0060180D"/>
    <w:rsid w:val="00601CD1"/>
    <w:rsid w:val="00602E71"/>
    <w:rsid w:val="006037EA"/>
    <w:rsid w:val="00603CC4"/>
    <w:rsid w:val="006055FF"/>
    <w:rsid w:val="00607CA9"/>
    <w:rsid w:val="0061153B"/>
    <w:rsid w:val="0061539C"/>
    <w:rsid w:val="006156AA"/>
    <w:rsid w:val="00616959"/>
    <w:rsid w:val="00627CCB"/>
    <w:rsid w:val="00627DA9"/>
    <w:rsid w:val="00632545"/>
    <w:rsid w:val="00636175"/>
    <w:rsid w:val="00636AF9"/>
    <w:rsid w:val="00636C12"/>
    <w:rsid w:val="00636CE5"/>
    <w:rsid w:val="0063723B"/>
    <w:rsid w:val="006378DC"/>
    <w:rsid w:val="00640397"/>
    <w:rsid w:val="00640AA4"/>
    <w:rsid w:val="00640F1B"/>
    <w:rsid w:val="006410A0"/>
    <w:rsid w:val="0064213C"/>
    <w:rsid w:val="00643723"/>
    <w:rsid w:val="00644267"/>
    <w:rsid w:val="006453D1"/>
    <w:rsid w:val="006466F7"/>
    <w:rsid w:val="0065210D"/>
    <w:rsid w:val="006523DB"/>
    <w:rsid w:val="00654D7B"/>
    <w:rsid w:val="006556FA"/>
    <w:rsid w:val="00656067"/>
    <w:rsid w:val="006564EA"/>
    <w:rsid w:val="00657EDB"/>
    <w:rsid w:val="00660D64"/>
    <w:rsid w:val="006616BA"/>
    <w:rsid w:val="00661ADF"/>
    <w:rsid w:val="006638BE"/>
    <w:rsid w:val="00667958"/>
    <w:rsid w:val="00673339"/>
    <w:rsid w:val="006733D1"/>
    <w:rsid w:val="00673A67"/>
    <w:rsid w:val="0067476F"/>
    <w:rsid w:val="00675E78"/>
    <w:rsid w:val="00681E1A"/>
    <w:rsid w:val="006822DB"/>
    <w:rsid w:val="006828A5"/>
    <w:rsid w:val="00683C71"/>
    <w:rsid w:val="00684606"/>
    <w:rsid w:val="00687580"/>
    <w:rsid w:val="00687DAB"/>
    <w:rsid w:val="006964EC"/>
    <w:rsid w:val="006965DA"/>
    <w:rsid w:val="00696B84"/>
    <w:rsid w:val="00697018"/>
    <w:rsid w:val="006A00A3"/>
    <w:rsid w:val="006A2BDC"/>
    <w:rsid w:val="006A39BD"/>
    <w:rsid w:val="006A57BC"/>
    <w:rsid w:val="006B1E98"/>
    <w:rsid w:val="006C2573"/>
    <w:rsid w:val="006C2CBA"/>
    <w:rsid w:val="006C2D47"/>
    <w:rsid w:val="006C2ECB"/>
    <w:rsid w:val="006C642B"/>
    <w:rsid w:val="006C6F15"/>
    <w:rsid w:val="006C70DA"/>
    <w:rsid w:val="006D2416"/>
    <w:rsid w:val="006D4A26"/>
    <w:rsid w:val="006D624C"/>
    <w:rsid w:val="006D78B1"/>
    <w:rsid w:val="006E2363"/>
    <w:rsid w:val="006E2F52"/>
    <w:rsid w:val="006E52A8"/>
    <w:rsid w:val="006F2237"/>
    <w:rsid w:val="006F4803"/>
    <w:rsid w:val="006F5AA5"/>
    <w:rsid w:val="006F5D76"/>
    <w:rsid w:val="00700C58"/>
    <w:rsid w:val="00701E7F"/>
    <w:rsid w:val="00705DD5"/>
    <w:rsid w:val="007115C9"/>
    <w:rsid w:val="007129A9"/>
    <w:rsid w:val="00714E03"/>
    <w:rsid w:val="00715AA3"/>
    <w:rsid w:val="00717684"/>
    <w:rsid w:val="0071793E"/>
    <w:rsid w:val="00725F14"/>
    <w:rsid w:val="0073085B"/>
    <w:rsid w:val="00730D1C"/>
    <w:rsid w:val="007328CF"/>
    <w:rsid w:val="00732DE9"/>
    <w:rsid w:val="007353F0"/>
    <w:rsid w:val="00736679"/>
    <w:rsid w:val="0074147B"/>
    <w:rsid w:val="00741CB6"/>
    <w:rsid w:val="00742E19"/>
    <w:rsid w:val="00743D3B"/>
    <w:rsid w:val="00744D34"/>
    <w:rsid w:val="00744DEC"/>
    <w:rsid w:val="00751A96"/>
    <w:rsid w:val="00752229"/>
    <w:rsid w:val="0075319A"/>
    <w:rsid w:val="007532E5"/>
    <w:rsid w:val="00754B2A"/>
    <w:rsid w:val="007559E8"/>
    <w:rsid w:val="0075770E"/>
    <w:rsid w:val="00762D7D"/>
    <w:rsid w:val="007667C6"/>
    <w:rsid w:val="00770578"/>
    <w:rsid w:val="00776937"/>
    <w:rsid w:val="00776EC4"/>
    <w:rsid w:val="00781603"/>
    <w:rsid w:val="00782BE9"/>
    <w:rsid w:val="00783BCC"/>
    <w:rsid w:val="00783F35"/>
    <w:rsid w:val="00784569"/>
    <w:rsid w:val="00784DCD"/>
    <w:rsid w:val="0078619E"/>
    <w:rsid w:val="0079153B"/>
    <w:rsid w:val="00795A5B"/>
    <w:rsid w:val="00796433"/>
    <w:rsid w:val="007A0208"/>
    <w:rsid w:val="007A0433"/>
    <w:rsid w:val="007A09A0"/>
    <w:rsid w:val="007A1A5B"/>
    <w:rsid w:val="007A7351"/>
    <w:rsid w:val="007A7AB6"/>
    <w:rsid w:val="007A7EE8"/>
    <w:rsid w:val="007B3C46"/>
    <w:rsid w:val="007B3E35"/>
    <w:rsid w:val="007B4AF5"/>
    <w:rsid w:val="007B6DEE"/>
    <w:rsid w:val="007B706F"/>
    <w:rsid w:val="007C20EA"/>
    <w:rsid w:val="007C3012"/>
    <w:rsid w:val="007C304B"/>
    <w:rsid w:val="007C5204"/>
    <w:rsid w:val="007C7F28"/>
    <w:rsid w:val="007D0310"/>
    <w:rsid w:val="007D0709"/>
    <w:rsid w:val="007D081F"/>
    <w:rsid w:val="007D43B2"/>
    <w:rsid w:val="007D5501"/>
    <w:rsid w:val="007D5936"/>
    <w:rsid w:val="007D5C68"/>
    <w:rsid w:val="007E1D33"/>
    <w:rsid w:val="007E6946"/>
    <w:rsid w:val="007E69D7"/>
    <w:rsid w:val="007E6DD7"/>
    <w:rsid w:val="007E708F"/>
    <w:rsid w:val="007E7423"/>
    <w:rsid w:val="007F0385"/>
    <w:rsid w:val="007F11DF"/>
    <w:rsid w:val="007F1BAC"/>
    <w:rsid w:val="007F52AD"/>
    <w:rsid w:val="007F5534"/>
    <w:rsid w:val="00801AEF"/>
    <w:rsid w:val="00801EC3"/>
    <w:rsid w:val="00802FF2"/>
    <w:rsid w:val="00803225"/>
    <w:rsid w:val="00806DDA"/>
    <w:rsid w:val="0081331D"/>
    <w:rsid w:val="008178B6"/>
    <w:rsid w:val="00817CF6"/>
    <w:rsid w:val="00820B7F"/>
    <w:rsid w:val="0082156E"/>
    <w:rsid w:val="00822CBA"/>
    <w:rsid w:val="00824132"/>
    <w:rsid w:val="008302A0"/>
    <w:rsid w:val="00831239"/>
    <w:rsid w:val="00831E4A"/>
    <w:rsid w:val="0083500B"/>
    <w:rsid w:val="00837AC5"/>
    <w:rsid w:val="00837B34"/>
    <w:rsid w:val="00841B0E"/>
    <w:rsid w:val="0084267C"/>
    <w:rsid w:val="008445BE"/>
    <w:rsid w:val="00845173"/>
    <w:rsid w:val="00845FB1"/>
    <w:rsid w:val="00846AF5"/>
    <w:rsid w:val="008476CF"/>
    <w:rsid w:val="008505DC"/>
    <w:rsid w:val="00850717"/>
    <w:rsid w:val="00850D25"/>
    <w:rsid w:val="00852436"/>
    <w:rsid w:val="00853DDA"/>
    <w:rsid w:val="008612BE"/>
    <w:rsid w:val="00861658"/>
    <w:rsid w:val="0086301D"/>
    <w:rsid w:val="00864AFB"/>
    <w:rsid w:val="00864F29"/>
    <w:rsid w:val="00865643"/>
    <w:rsid w:val="00865D73"/>
    <w:rsid w:val="00866E72"/>
    <w:rsid w:val="00867F17"/>
    <w:rsid w:val="00871A28"/>
    <w:rsid w:val="00874B29"/>
    <w:rsid w:val="00875C0B"/>
    <w:rsid w:val="00877BAB"/>
    <w:rsid w:val="00884669"/>
    <w:rsid w:val="00884F00"/>
    <w:rsid w:val="00885490"/>
    <w:rsid w:val="00886CE5"/>
    <w:rsid w:val="0089283C"/>
    <w:rsid w:val="00896104"/>
    <w:rsid w:val="008A21B5"/>
    <w:rsid w:val="008A5E8A"/>
    <w:rsid w:val="008A6F09"/>
    <w:rsid w:val="008A703F"/>
    <w:rsid w:val="008A71B7"/>
    <w:rsid w:val="008B0562"/>
    <w:rsid w:val="008B4234"/>
    <w:rsid w:val="008B5BEF"/>
    <w:rsid w:val="008C0930"/>
    <w:rsid w:val="008C2B07"/>
    <w:rsid w:val="008C4A97"/>
    <w:rsid w:val="008C611B"/>
    <w:rsid w:val="008C636B"/>
    <w:rsid w:val="008D11D1"/>
    <w:rsid w:val="008D17F3"/>
    <w:rsid w:val="008D6EF5"/>
    <w:rsid w:val="008D799C"/>
    <w:rsid w:val="008E0543"/>
    <w:rsid w:val="008E15DC"/>
    <w:rsid w:val="008E229C"/>
    <w:rsid w:val="008E764D"/>
    <w:rsid w:val="008E7837"/>
    <w:rsid w:val="008F0A15"/>
    <w:rsid w:val="008F224B"/>
    <w:rsid w:val="008F2DE9"/>
    <w:rsid w:val="008F6424"/>
    <w:rsid w:val="008F7530"/>
    <w:rsid w:val="009057CE"/>
    <w:rsid w:val="00911C91"/>
    <w:rsid w:val="00912FCA"/>
    <w:rsid w:val="00913A61"/>
    <w:rsid w:val="00915787"/>
    <w:rsid w:val="0091586D"/>
    <w:rsid w:val="009167E7"/>
    <w:rsid w:val="00917E7D"/>
    <w:rsid w:val="00921684"/>
    <w:rsid w:val="00922F0E"/>
    <w:rsid w:val="00926AAD"/>
    <w:rsid w:val="009330F0"/>
    <w:rsid w:val="009344A9"/>
    <w:rsid w:val="00937991"/>
    <w:rsid w:val="00941C08"/>
    <w:rsid w:val="00942AD3"/>
    <w:rsid w:val="009432F1"/>
    <w:rsid w:val="00945624"/>
    <w:rsid w:val="0094593C"/>
    <w:rsid w:val="009461B7"/>
    <w:rsid w:val="009469F6"/>
    <w:rsid w:val="009470F1"/>
    <w:rsid w:val="0095211B"/>
    <w:rsid w:val="0096101D"/>
    <w:rsid w:val="00962A51"/>
    <w:rsid w:val="00965C5E"/>
    <w:rsid w:val="00967006"/>
    <w:rsid w:val="009725A9"/>
    <w:rsid w:val="00973051"/>
    <w:rsid w:val="0097472A"/>
    <w:rsid w:val="00976C6E"/>
    <w:rsid w:val="00987F3E"/>
    <w:rsid w:val="009925DF"/>
    <w:rsid w:val="00993604"/>
    <w:rsid w:val="0099435C"/>
    <w:rsid w:val="0099489A"/>
    <w:rsid w:val="00995E99"/>
    <w:rsid w:val="009978CA"/>
    <w:rsid w:val="009A2AF7"/>
    <w:rsid w:val="009A321B"/>
    <w:rsid w:val="009A3E82"/>
    <w:rsid w:val="009A44D2"/>
    <w:rsid w:val="009A485B"/>
    <w:rsid w:val="009B383B"/>
    <w:rsid w:val="009B3F33"/>
    <w:rsid w:val="009B440E"/>
    <w:rsid w:val="009B4A1C"/>
    <w:rsid w:val="009B67E4"/>
    <w:rsid w:val="009B6D3E"/>
    <w:rsid w:val="009C0F5C"/>
    <w:rsid w:val="009C2E3D"/>
    <w:rsid w:val="009C4484"/>
    <w:rsid w:val="009C6ADF"/>
    <w:rsid w:val="009D23F6"/>
    <w:rsid w:val="009D4277"/>
    <w:rsid w:val="009D447F"/>
    <w:rsid w:val="009D496B"/>
    <w:rsid w:val="009D6357"/>
    <w:rsid w:val="009D6885"/>
    <w:rsid w:val="009E0B08"/>
    <w:rsid w:val="009E290F"/>
    <w:rsid w:val="009F0069"/>
    <w:rsid w:val="009F0780"/>
    <w:rsid w:val="009F32B1"/>
    <w:rsid w:val="009F3BB9"/>
    <w:rsid w:val="009F40B9"/>
    <w:rsid w:val="009F5730"/>
    <w:rsid w:val="009F6FD5"/>
    <w:rsid w:val="00A002B9"/>
    <w:rsid w:val="00A00A97"/>
    <w:rsid w:val="00A056EC"/>
    <w:rsid w:val="00A05D41"/>
    <w:rsid w:val="00A075E6"/>
    <w:rsid w:val="00A102DE"/>
    <w:rsid w:val="00A12DAD"/>
    <w:rsid w:val="00A1496C"/>
    <w:rsid w:val="00A15B75"/>
    <w:rsid w:val="00A231FE"/>
    <w:rsid w:val="00A2378C"/>
    <w:rsid w:val="00A24C67"/>
    <w:rsid w:val="00A25964"/>
    <w:rsid w:val="00A30791"/>
    <w:rsid w:val="00A31E3C"/>
    <w:rsid w:val="00A32037"/>
    <w:rsid w:val="00A32265"/>
    <w:rsid w:val="00A33345"/>
    <w:rsid w:val="00A344E3"/>
    <w:rsid w:val="00A35750"/>
    <w:rsid w:val="00A37E58"/>
    <w:rsid w:val="00A4193F"/>
    <w:rsid w:val="00A43DA3"/>
    <w:rsid w:val="00A47504"/>
    <w:rsid w:val="00A4794B"/>
    <w:rsid w:val="00A50F21"/>
    <w:rsid w:val="00A5129F"/>
    <w:rsid w:val="00A51339"/>
    <w:rsid w:val="00A51EE5"/>
    <w:rsid w:val="00A53A0D"/>
    <w:rsid w:val="00A5424A"/>
    <w:rsid w:val="00A668AA"/>
    <w:rsid w:val="00A71821"/>
    <w:rsid w:val="00A8130F"/>
    <w:rsid w:val="00A81677"/>
    <w:rsid w:val="00A81B1B"/>
    <w:rsid w:val="00A850B5"/>
    <w:rsid w:val="00A870FD"/>
    <w:rsid w:val="00A8756B"/>
    <w:rsid w:val="00A90A96"/>
    <w:rsid w:val="00A930BB"/>
    <w:rsid w:val="00A93DA1"/>
    <w:rsid w:val="00A9453B"/>
    <w:rsid w:val="00A94925"/>
    <w:rsid w:val="00A95EDC"/>
    <w:rsid w:val="00A976B2"/>
    <w:rsid w:val="00AA0E24"/>
    <w:rsid w:val="00AA174D"/>
    <w:rsid w:val="00AA4169"/>
    <w:rsid w:val="00AA5FBB"/>
    <w:rsid w:val="00AB2875"/>
    <w:rsid w:val="00AB41AA"/>
    <w:rsid w:val="00AB63EF"/>
    <w:rsid w:val="00AB6EED"/>
    <w:rsid w:val="00AB7159"/>
    <w:rsid w:val="00AB7639"/>
    <w:rsid w:val="00AB7C0D"/>
    <w:rsid w:val="00AC10AE"/>
    <w:rsid w:val="00AC1A5F"/>
    <w:rsid w:val="00AC2C24"/>
    <w:rsid w:val="00AC4D79"/>
    <w:rsid w:val="00AC7136"/>
    <w:rsid w:val="00AD098C"/>
    <w:rsid w:val="00AD0FE6"/>
    <w:rsid w:val="00AD39E1"/>
    <w:rsid w:val="00AD6976"/>
    <w:rsid w:val="00AD7BA8"/>
    <w:rsid w:val="00AE1437"/>
    <w:rsid w:val="00AE2F8F"/>
    <w:rsid w:val="00AE2FD9"/>
    <w:rsid w:val="00AE317D"/>
    <w:rsid w:val="00AE38FC"/>
    <w:rsid w:val="00AE4833"/>
    <w:rsid w:val="00AE5368"/>
    <w:rsid w:val="00AE75C1"/>
    <w:rsid w:val="00AF0D26"/>
    <w:rsid w:val="00AF1E9F"/>
    <w:rsid w:val="00AF53B9"/>
    <w:rsid w:val="00AF662E"/>
    <w:rsid w:val="00AF734F"/>
    <w:rsid w:val="00AF7EBF"/>
    <w:rsid w:val="00B0115C"/>
    <w:rsid w:val="00B041D9"/>
    <w:rsid w:val="00B0699B"/>
    <w:rsid w:val="00B07708"/>
    <w:rsid w:val="00B11081"/>
    <w:rsid w:val="00B11524"/>
    <w:rsid w:val="00B150D9"/>
    <w:rsid w:val="00B1594D"/>
    <w:rsid w:val="00B17380"/>
    <w:rsid w:val="00B25274"/>
    <w:rsid w:val="00B26428"/>
    <w:rsid w:val="00B2690B"/>
    <w:rsid w:val="00B27869"/>
    <w:rsid w:val="00B27D24"/>
    <w:rsid w:val="00B31AF6"/>
    <w:rsid w:val="00B31E59"/>
    <w:rsid w:val="00B32395"/>
    <w:rsid w:val="00B32C16"/>
    <w:rsid w:val="00B35340"/>
    <w:rsid w:val="00B362DE"/>
    <w:rsid w:val="00B43BF6"/>
    <w:rsid w:val="00B44B36"/>
    <w:rsid w:val="00B46808"/>
    <w:rsid w:val="00B46E3E"/>
    <w:rsid w:val="00B509B7"/>
    <w:rsid w:val="00B520F5"/>
    <w:rsid w:val="00B529D7"/>
    <w:rsid w:val="00B52C29"/>
    <w:rsid w:val="00B538CC"/>
    <w:rsid w:val="00B541C3"/>
    <w:rsid w:val="00B55ACD"/>
    <w:rsid w:val="00B57159"/>
    <w:rsid w:val="00B628A1"/>
    <w:rsid w:val="00B646C9"/>
    <w:rsid w:val="00B64823"/>
    <w:rsid w:val="00B73CAA"/>
    <w:rsid w:val="00B77EB7"/>
    <w:rsid w:val="00B832D4"/>
    <w:rsid w:val="00B8490B"/>
    <w:rsid w:val="00B853F9"/>
    <w:rsid w:val="00B87A7F"/>
    <w:rsid w:val="00B91176"/>
    <w:rsid w:val="00B9268A"/>
    <w:rsid w:val="00B9283E"/>
    <w:rsid w:val="00B94995"/>
    <w:rsid w:val="00B9529C"/>
    <w:rsid w:val="00B95F20"/>
    <w:rsid w:val="00BA0DE2"/>
    <w:rsid w:val="00BA1B35"/>
    <w:rsid w:val="00BA1BBA"/>
    <w:rsid w:val="00BA4BF7"/>
    <w:rsid w:val="00BA5CF0"/>
    <w:rsid w:val="00BA688B"/>
    <w:rsid w:val="00BA7329"/>
    <w:rsid w:val="00BB17AF"/>
    <w:rsid w:val="00BB7ED4"/>
    <w:rsid w:val="00BC0881"/>
    <w:rsid w:val="00BC0DA2"/>
    <w:rsid w:val="00BC505A"/>
    <w:rsid w:val="00BC5B52"/>
    <w:rsid w:val="00BC5D64"/>
    <w:rsid w:val="00BC5F92"/>
    <w:rsid w:val="00BC7AF1"/>
    <w:rsid w:val="00BD2745"/>
    <w:rsid w:val="00BE36C1"/>
    <w:rsid w:val="00BE36FF"/>
    <w:rsid w:val="00BE487B"/>
    <w:rsid w:val="00BE6AAF"/>
    <w:rsid w:val="00BF56CC"/>
    <w:rsid w:val="00BF57D0"/>
    <w:rsid w:val="00C008DD"/>
    <w:rsid w:val="00C013BE"/>
    <w:rsid w:val="00C03576"/>
    <w:rsid w:val="00C03A4B"/>
    <w:rsid w:val="00C03B6E"/>
    <w:rsid w:val="00C043B8"/>
    <w:rsid w:val="00C04D42"/>
    <w:rsid w:val="00C05572"/>
    <w:rsid w:val="00C111DF"/>
    <w:rsid w:val="00C121CC"/>
    <w:rsid w:val="00C12BE1"/>
    <w:rsid w:val="00C12EF1"/>
    <w:rsid w:val="00C214D3"/>
    <w:rsid w:val="00C22A64"/>
    <w:rsid w:val="00C23198"/>
    <w:rsid w:val="00C238C7"/>
    <w:rsid w:val="00C24B92"/>
    <w:rsid w:val="00C26EF5"/>
    <w:rsid w:val="00C305B0"/>
    <w:rsid w:val="00C34365"/>
    <w:rsid w:val="00C353B4"/>
    <w:rsid w:val="00C47224"/>
    <w:rsid w:val="00C47E75"/>
    <w:rsid w:val="00C52774"/>
    <w:rsid w:val="00C533A7"/>
    <w:rsid w:val="00C53B03"/>
    <w:rsid w:val="00C5414B"/>
    <w:rsid w:val="00C55678"/>
    <w:rsid w:val="00C56721"/>
    <w:rsid w:val="00C569A1"/>
    <w:rsid w:val="00C57504"/>
    <w:rsid w:val="00C60A40"/>
    <w:rsid w:val="00C60C8B"/>
    <w:rsid w:val="00C610AA"/>
    <w:rsid w:val="00C616C9"/>
    <w:rsid w:val="00C622ED"/>
    <w:rsid w:val="00C62CC4"/>
    <w:rsid w:val="00C64A69"/>
    <w:rsid w:val="00C65946"/>
    <w:rsid w:val="00C666D0"/>
    <w:rsid w:val="00C70B0C"/>
    <w:rsid w:val="00C74521"/>
    <w:rsid w:val="00C8252F"/>
    <w:rsid w:val="00C83577"/>
    <w:rsid w:val="00C83A05"/>
    <w:rsid w:val="00C86B41"/>
    <w:rsid w:val="00C874BB"/>
    <w:rsid w:val="00C8766E"/>
    <w:rsid w:val="00C87F32"/>
    <w:rsid w:val="00C91978"/>
    <w:rsid w:val="00C949E6"/>
    <w:rsid w:val="00C95445"/>
    <w:rsid w:val="00C97B69"/>
    <w:rsid w:val="00CA00C1"/>
    <w:rsid w:val="00CA0FAF"/>
    <w:rsid w:val="00CA1131"/>
    <w:rsid w:val="00CA179B"/>
    <w:rsid w:val="00CA1CA2"/>
    <w:rsid w:val="00CA21FE"/>
    <w:rsid w:val="00CA40E7"/>
    <w:rsid w:val="00CA4627"/>
    <w:rsid w:val="00CA621F"/>
    <w:rsid w:val="00CA730F"/>
    <w:rsid w:val="00CA7A47"/>
    <w:rsid w:val="00CB216F"/>
    <w:rsid w:val="00CB401E"/>
    <w:rsid w:val="00CC2189"/>
    <w:rsid w:val="00CC27ED"/>
    <w:rsid w:val="00CD2B7F"/>
    <w:rsid w:val="00CD309C"/>
    <w:rsid w:val="00CD5AA8"/>
    <w:rsid w:val="00CE042A"/>
    <w:rsid w:val="00CE11BC"/>
    <w:rsid w:val="00CE1710"/>
    <w:rsid w:val="00CE2595"/>
    <w:rsid w:val="00CE6E3E"/>
    <w:rsid w:val="00CE7C9B"/>
    <w:rsid w:val="00CF0837"/>
    <w:rsid w:val="00CF0FCB"/>
    <w:rsid w:val="00D02116"/>
    <w:rsid w:val="00D03C31"/>
    <w:rsid w:val="00D041A4"/>
    <w:rsid w:val="00D11449"/>
    <w:rsid w:val="00D20ADF"/>
    <w:rsid w:val="00D322D5"/>
    <w:rsid w:val="00D353CD"/>
    <w:rsid w:val="00D3663B"/>
    <w:rsid w:val="00D411B4"/>
    <w:rsid w:val="00D433C3"/>
    <w:rsid w:val="00D5077C"/>
    <w:rsid w:val="00D52139"/>
    <w:rsid w:val="00D55032"/>
    <w:rsid w:val="00D5649E"/>
    <w:rsid w:val="00D57684"/>
    <w:rsid w:val="00D62427"/>
    <w:rsid w:val="00D6300F"/>
    <w:rsid w:val="00D633A8"/>
    <w:rsid w:val="00D633B2"/>
    <w:rsid w:val="00D665A6"/>
    <w:rsid w:val="00D66B14"/>
    <w:rsid w:val="00D67351"/>
    <w:rsid w:val="00D804D7"/>
    <w:rsid w:val="00D812A4"/>
    <w:rsid w:val="00D83459"/>
    <w:rsid w:val="00D840CD"/>
    <w:rsid w:val="00D870D2"/>
    <w:rsid w:val="00D873AE"/>
    <w:rsid w:val="00D87731"/>
    <w:rsid w:val="00D87C28"/>
    <w:rsid w:val="00D91C1B"/>
    <w:rsid w:val="00D93A4A"/>
    <w:rsid w:val="00D9771A"/>
    <w:rsid w:val="00DA0E8E"/>
    <w:rsid w:val="00DA29DF"/>
    <w:rsid w:val="00DA2EAE"/>
    <w:rsid w:val="00DA317F"/>
    <w:rsid w:val="00DA4226"/>
    <w:rsid w:val="00DB04BA"/>
    <w:rsid w:val="00DB0B53"/>
    <w:rsid w:val="00DB2D0E"/>
    <w:rsid w:val="00DB4737"/>
    <w:rsid w:val="00DB4E5B"/>
    <w:rsid w:val="00DB5509"/>
    <w:rsid w:val="00DC20F2"/>
    <w:rsid w:val="00DC4417"/>
    <w:rsid w:val="00DC57EF"/>
    <w:rsid w:val="00DC659F"/>
    <w:rsid w:val="00DC7EF9"/>
    <w:rsid w:val="00DD0B59"/>
    <w:rsid w:val="00DD293B"/>
    <w:rsid w:val="00DD35AE"/>
    <w:rsid w:val="00DD6902"/>
    <w:rsid w:val="00DD6BF3"/>
    <w:rsid w:val="00DE0824"/>
    <w:rsid w:val="00DE3E60"/>
    <w:rsid w:val="00DE45E0"/>
    <w:rsid w:val="00DE4C37"/>
    <w:rsid w:val="00DE6876"/>
    <w:rsid w:val="00DE6CB8"/>
    <w:rsid w:val="00DE7174"/>
    <w:rsid w:val="00DF10CF"/>
    <w:rsid w:val="00DF27A8"/>
    <w:rsid w:val="00DF56AA"/>
    <w:rsid w:val="00DF5B57"/>
    <w:rsid w:val="00DF5DAC"/>
    <w:rsid w:val="00DF6310"/>
    <w:rsid w:val="00DF68CC"/>
    <w:rsid w:val="00DF7A69"/>
    <w:rsid w:val="00E04D77"/>
    <w:rsid w:val="00E10927"/>
    <w:rsid w:val="00E10CD9"/>
    <w:rsid w:val="00E139EF"/>
    <w:rsid w:val="00E163D4"/>
    <w:rsid w:val="00E168FD"/>
    <w:rsid w:val="00E260A5"/>
    <w:rsid w:val="00E26772"/>
    <w:rsid w:val="00E3078D"/>
    <w:rsid w:val="00E34A07"/>
    <w:rsid w:val="00E37476"/>
    <w:rsid w:val="00E37BD9"/>
    <w:rsid w:val="00E37C45"/>
    <w:rsid w:val="00E4138C"/>
    <w:rsid w:val="00E45469"/>
    <w:rsid w:val="00E532F2"/>
    <w:rsid w:val="00E563C2"/>
    <w:rsid w:val="00E62029"/>
    <w:rsid w:val="00E624F5"/>
    <w:rsid w:val="00E62C43"/>
    <w:rsid w:val="00E6327C"/>
    <w:rsid w:val="00E67EFE"/>
    <w:rsid w:val="00E700F9"/>
    <w:rsid w:val="00E71F17"/>
    <w:rsid w:val="00E7259A"/>
    <w:rsid w:val="00E75F6D"/>
    <w:rsid w:val="00E760F2"/>
    <w:rsid w:val="00E80388"/>
    <w:rsid w:val="00E848BB"/>
    <w:rsid w:val="00E84D69"/>
    <w:rsid w:val="00E87745"/>
    <w:rsid w:val="00E90638"/>
    <w:rsid w:val="00E93145"/>
    <w:rsid w:val="00E95506"/>
    <w:rsid w:val="00E95D18"/>
    <w:rsid w:val="00E96BA7"/>
    <w:rsid w:val="00E96EAC"/>
    <w:rsid w:val="00E9728A"/>
    <w:rsid w:val="00EA0868"/>
    <w:rsid w:val="00EA469E"/>
    <w:rsid w:val="00EB1352"/>
    <w:rsid w:val="00EB27DC"/>
    <w:rsid w:val="00EB3BC3"/>
    <w:rsid w:val="00EB6591"/>
    <w:rsid w:val="00EB7211"/>
    <w:rsid w:val="00EC0447"/>
    <w:rsid w:val="00EC0F90"/>
    <w:rsid w:val="00EC29C4"/>
    <w:rsid w:val="00EC3478"/>
    <w:rsid w:val="00EC5A3D"/>
    <w:rsid w:val="00EC65B0"/>
    <w:rsid w:val="00EC6757"/>
    <w:rsid w:val="00EC775B"/>
    <w:rsid w:val="00ED14D6"/>
    <w:rsid w:val="00ED209A"/>
    <w:rsid w:val="00ED2D21"/>
    <w:rsid w:val="00ED3422"/>
    <w:rsid w:val="00ED414E"/>
    <w:rsid w:val="00ED61BB"/>
    <w:rsid w:val="00EE02C3"/>
    <w:rsid w:val="00EE18D2"/>
    <w:rsid w:val="00EE18EA"/>
    <w:rsid w:val="00EE44C4"/>
    <w:rsid w:val="00EE5C91"/>
    <w:rsid w:val="00EF48EE"/>
    <w:rsid w:val="00EF4936"/>
    <w:rsid w:val="00EF68A2"/>
    <w:rsid w:val="00EF6BF8"/>
    <w:rsid w:val="00EF7E58"/>
    <w:rsid w:val="00F021E4"/>
    <w:rsid w:val="00F041FF"/>
    <w:rsid w:val="00F04627"/>
    <w:rsid w:val="00F047D7"/>
    <w:rsid w:val="00F05556"/>
    <w:rsid w:val="00F05D95"/>
    <w:rsid w:val="00F05E73"/>
    <w:rsid w:val="00F07580"/>
    <w:rsid w:val="00F07789"/>
    <w:rsid w:val="00F10477"/>
    <w:rsid w:val="00F137BD"/>
    <w:rsid w:val="00F141CA"/>
    <w:rsid w:val="00F15757"/>
    <w:rsid w:val="00F16BA9"/>
    <w:rsid w:val="00F23143"/>
    <w:rsid w:val="00F23EBB"/>
    <w:rsid w:val="00F31733"/>
    <w:rsid w:val="00F3277D"/>
    <w:rsid w:val="00F33583"/>
    <w:rsid w:val="00F35E13"/>
    <w:rsid w:val="00F42D49"/>
    <w:rsid w:val="00F434D4"/>
    <w:rsid w:val="00F43CB9"/>
    <w:rsid w:val="00F45CFD"/>
    <w:rsid w:val="00F52B94"/>
    <w:rsid w:val="00F562C1"/>
    <w:rsid w:val="00F5735E"/>
    <w:rsid w:val="00F70847"/>
    <w:rsid w:val="00F71A3F"/>
    <w:rsid w:val="00F7258E"/>
    <w:rsid w:val="00F73891"/>
    <w:rsid w:val="00F768CA"/>
    <w:rsid w:val="00F81064"/>
    <w:rsid w:val="00F810AA"/>
    <w:rsid w:val="00F817A5"/>
    <w:rsid w:val="00F822D3"/>
    <w:rsid w:val="00F839CF"/>
    <w:rsid w:val="00F83FFF"/>
    <w:rsid w:val="00F845F3"/>
    <w:rsid w:val="00F850D5"/>
    <w:rsid w:val="00F851E2"/>
    <w:rsid w:val="00F86173"/>
    <w:rsid w:val="00F868E1"/>
    <w:rsid w:val="00F90367"/>
    <w:rsid w:val="00F93C8B"/>
    <w:rsid w:val="00F960C8"/>
    <w:rsid w:val="00F96ECC"/>
    <w:rsid w:val="00F970AC"/>
    <w:rsid w:val="00FA2970"/>
    <w:rsid w:val="00FA43CC"/>
    <w:rsid w:val="00FA5673"/>
    <w:rsid w:val="00FA7F1E"/>
    <w:rsid w:val="00FB04AD"/>
    <w:rsid w:val="00FB1232"/>
    <w:rsid w:val="00FB2ADF"/>
    <w:rsid w:val="00FB2CA0"/>
    <w:rsid w:val="00FB5D8E"/>
    <w:rsid w:val="00FB5EBB"/>
    <w:rsid w:val="00FB5F5F"/>
    <w:rsid w:val="00FC0C27"/>
    <w:rsid w:val="00FC1286"/>
    <w:rsid w:val="00FC2031"/>
    <w:rsid w:val="00FC2730"/>
    <w:rsid w:val="00FC4558"/>
    <w:rsid w:val="00FC4770"/>
    <w:rsid w:val="00FC6C83"/>
    <w:rsid w:val="00FC73AB"/>
    <w:rsid w:val="00FD363E"/>
    <w:rsid w:val="00FD43FA"/>
    <w:rsid w:val="00FD5712"/>
    <w:rsid w:val="00FD5A7C"/>
    <w:rsid w:val="00FD5B1C"/>
    <w:rsid w:val="00FE00B9"/>
    <w:rsid w:val="00FE06D0"/>
    <w:rsid w:val="00FE101D"/>
    <w:rsid w:val="00FE1BF5"/>
    <w:rsid w:val="00FE2728"/>
    <w:rsid w:val="00FE274B"/>
    <w:rsid w:val="00FE2CA4"/>
    <w:rsid w:val="00FE4796"/>
    <w:rsid w:val="00FF2488"/>
    <w:rsid w:val="00FF5789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112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3DB"/>
    <w:pPr>
      <w:spacing w:line="264" w:lineRule="auto"/>
      <w:jc w:val="both"/>
    </w:pPr>
    <w:rPr>
      <w:rFonts w:ascii="Cambria" w:hAnsi="Cambria"/>
      <w:sz w:val="24"/>
      <w:szCs w:val="24"/>
      <w:lang w:eastAsia="de-DE"/>
      <w14:ligatures w14:val="standard"/>
    </w:rPr>
  </w:style>
  <w:style w:type="paragraph" w:styleId="berschrift1">
    <w:name w:val="heading 1"/>
    <w:basedOn w:val="Standard"/>
    <w:next w:val="Standard"/>
    <w:qFormat/>
    <w:rsid w:val="006523DB"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rsid w:val="006523DB"/>
    <w:pPr>
      <w:keepNext/>
      <w:jc w:val="center"/>
      <w:outlineLvl w:val="1"/>
    </w:pPr>
    <w:rPr>
      <w:rFonts w:ascii="Arial Narrow" w:hAnsi="Arial Narrow"/>
      <w:b/>
      <w:sz w:val="32"/>
      <w:szCs w:val="20"/>
      <w:lang w:val="de-DE"/>
    </w:rPr>
  </w:style>
  <w:style w:type="paragraph" w:styleId="berschrift3">
    <w:name w:val="heading 3"/>
    <w:basedOn w:val="Standard"/>
    <w:next w:val="Standard"/>
    <w:qFormat/>
    <w:rsid w:val="006523DB"/>
    <w:pPr>
      <w:keepNext/>
      <w:tabs>
        <w:tab w:val="num" w:pos="426"/>
      </w:tabs>
      <w:jc w:val="center"/>
      <w:outlineLvl w:val="2"/>
    </w:pPr>
    <w:rPr>
      <w:rFonts w:ascii="Arial Narrow" w:hAnsi="Arial Narrow"/>
      <w:b/>
      <w:bCs/>
      <w:szCs w:val="20"/>
      <w:lang w:val="it-IT"/>
    </w:rPr>
  </w:style>
  <w:style w:type="paragraph" w:styleId="berschrift4">
    <w:name w:val="heading 4"/>
    <w:basedOn w:val="Standard"/>
    <w:next w:val="Standard"/>
    <w:qFormat/>
    <w:rsid w:val="006523DB"/>
    <w:pPr>
      <w:keepNext/>
      <w:tabs>
        <w:tab w:val="num" w:pos="426"/>
      </w:tabs>
      <w:outlineLvl w:val="3"/>
    </w:pPr>
    <w:rPr>
      <w:rFonts w:ascii="Arial Narrow" w:hAnsi="Arial Narrow"/>
      <w:szCs w:val="20"/>
      <w:lang w:val="it-IT"/>
    </w:rPr>
  </w:style>
  <w:style w:type="paragraph" w:styleId="berschrift5">
    <w:name w:val="heading 5"/>
    <w:basedOn w:val="Standard"/>
    <w:next w:val="Standard"/>
    <w:qFormat/>
    <w:rsid w:val="006523DB"/>
    <w:pPr>
      <w:keepNext/>
      <w:outlineLvl w:val="4"/>
    </w:pPr>
    <w:rPr>
      <w:rFonts w:ascii="Arial Narrow" w:hAnsi="Arial Narrow"/>
      <w:b/>
      <w:szCs w:val="20"/>
      <w:lang w:val="de-DE"/>
    </w:rPr>
  </w:style>
  <w:style w:type="character" w:default="1" w:styleId="Absatzstandardschriftart">
    <w:name w:val="Default Paragraph Font"/>
    <w:uiPriority w:val="1"/>
    <w:semiHidden/>
    <w:unhideWhenUsed/>
    <w:rsid w:val="006523D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6523DB"/>
  </w:style>
  <w:style w:type="paragraph" w:styleId="Textkrper">
    <w:name w:val="Body Text"/>
    <w:basedOn w:val="Standard"/>
    <w:link w:val="TextkrperZeichen"/>
    <w:rsid w:val="006523DB"/>
    <w:rPr>
      <w:lang w:val="de-DE"/>
    </w:rPr>
  </w:style>
  <w:style w:type="paragraph" w:styleId="Kopfzeile">
    <w:name w:val="header"/>
    <w:basedOn w:val="Standard"/>
    <w:link w:val="KopfzeileZeichen"/>
    <w:rsid w:val="006523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6523DB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6523DB"/>
    <w:pPr>
      <w:tabs>
        <w:tab w:val="num" w:pos="426"/>
      </w:tabs>
    </w:pPr>
    <w:rPr>
      <w:rFonts w:ascii="Arial Narrow" w:hAnsi="Arial Narrow"/>
      <w:bCs/>
      <w:szCs w:val="20"/>
      <w:lang w:val="de-DE"/>
    </w:rPr>
  </w:style>
  <w:style w:type="paragraph" w:styleId="Textkrper3">
    <w:name w:val="Body Text 3"/>
    <w:basedOn w:val="Standard"/>
    <w:rsid w:val="006523DB"/>
    <w:pPr>
      <w:tabs>
        <w:tab w:val="num" w:pos="284"/>
      </w:tabs>
      <w:jc w:val="center"/>
    </w:pPr>
    <w:rPr>
      <w:rFonts w:ascii="Arial Narrow" w:hAnsi="Arial Narrow"/>
      <w:szCs w:val="20"/>
      <w:lang w:val="de-DE"/>
    </w:rPr>
  </w:style>
  <w:style w:type="paragraph" w:styleId="Textkrpereinzug">
    <w:name w:val="Body Text Indent"/>
    <w:basedOn w:val="Standard"/>
    <w:rsid w:val="006523DB"/>
    <w:pPr>
      <w:tabs>
        <w:tab w:val="num" w:pos="426"/>
      </w:tabs>
      <w:spacing w:after="120"/>
      <w:ind w:left="426" w:hanging="426"/>
    </w:pPr>
    <w:rPr>
      <w:rFonts w:ascii="Arial Narrow" w:hAnsi="Arial Narrow"/>
    </w:rPr>
  </w:style>
  <w:style w:type="character" w:styleId="Seitenzahl">
    <w:name w:val="page number"/>
    <w:basedOn w:val="Absatzstandardschriftart"/>
    <w:rsid w:val="006523DB"/>
  </w:style>
  <w:style w:type="paragraph" w:styleId="Textkrpereinzug2">
    <w:name w:val="Body Text Indent 2"/>
    <w:basedOn w:val="Standard"/>
    <w:rsid w:val="006523DB"/>
    <w:pPr>
      <w:tabs>
        <w:tab w:val="left" w:pos="426"/>
      </w:tabs>
      <w:ind w:left="426" w:hanging="426"/>
    </w:pPr>
    <w:rPr>
      <w:rFonts w:ascii="Trebuchet MS" w:hAnsi="Trebuchet MS"/>
    </w:rPr>
  </w:style>
  <w:style w:type="table" w:styleId="Tabellenraster">
    <w:name w:val="Table Grid"/>
    <w:basedOn w:val="NormaleTabelle"/>
    <w:uiPriority w:val="59"/>
    <w:rsid w:val="00652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523DB"/>
    <w:pPr>
      <w:ind w:left="720"/>
      <w:contextualSpacing/>
    </w:pPr>
    <w:rPr>
      <w:lang w:eastAsia="de-A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523DB"/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6523DB"/>
    <w:rPr>
      <w:rFonts w:ascii="Tahoma" w:hAnsi="Tahoma"/>
      <w:sz w:val="16"/>
      <w:szCs w:val="16"/>
      <w:lang w:eastAsia="de-DE"/>
      <w14:ligatures w14:val="standard"/>
    </w:rPr>
  </w:style>
  <w:style w:type="character" w:styleId="Platzhaltertext">
    <w:name w:val="Placeholder Text"/>
    <w:basedOn w:val="Absatzstandardschriftart"/>
    <w:uiPriority w:val="99"/>
    <w:semiHidden/>
    <w:rsid w:val="006523DB"/>
    <w:rPr>
      <w:color w:val="808080"/>
    </w:rPr>
  </w:style>
  <w:style w:type="character" w:customStyle="1" w:styleId="FuzeileZeichen">
    <w:name w:val="Fußzeile Zeichen"/>
    <w:basedOn w:val="Absatzstandardschriftart"/>
    <w:link w:val="Fuzeile"/>
    <w:uiPriority w:val="99"/>
    <w:rsid w:val="006523DB"/>
    <w:rPr>
      <w:rFonts w:ascii="Cambria" w:hAnsi="Cambria"/>
      <w:sz w:val="24"/>
      <w:szCs w:val="24"/>
      <w:lang w:eastAsia="de-DE"/>
      <w14:ligatures w14:val="standard"/>
    </w:rPr>
  </w:style>
  <w:style w:type="character" w:customStyle="1" w:styleId="apple-converted-space">
    <w:name w:val="apple-converted-space"/>
    <w:basedOn w:val="Absatzstandardschriftart"/>
    <w:rsid w:val="006523DB"/>
  </w:style>
  <w:style w:type="character" w:styleId="Link">
    <w:name w:val="Hyperlink"/>
    <w:basedOn w:val="Absatzstandardschriftart"/>
    <w:uiPriority w:val="99"/>
    <w:semiHidden/>
    <w:unhideWhenUsed/>
    <w:rsid w:val="006523DB"/>
    <w:rPr>
      <w:color w:val="0000FF"/>
      <w:u w:val="single"/>
    </w:rPr>
  </w:style>
  <w:style w:type="character" w:customStyle="1" w:styleId="TextkrperZeichen">
    <w:name w:val="Textkörper Zeichen"/>
    <w:basedOn w:val="Absatzstandardschriftart"/>
    <w:link w:val="Textkrper"/>
    <w:rsid w:val="006523DB"/>
    <w:rPr>
      <w:rFonts w:ascii="Cambria" w:hAnsi="Cambria"/>
      <w:sz w:val="24"/>
      <w:szCs w:val="24"/>
      <w:lang w:val="de-DE" w:eastAsia="de-DE"/>
      <w14:ligatures w14:val="standard"/>
    </w:rPr>
  </w:style>
  <w:style w:type="paragraph" w:customStyle="1" w:styleId="ProblemKopfzeilePunkterechts">
    <w:name w:val="ProblemKopfzeilePunkterechts"/>
    <w:basedOn w:val="Standard"/>
    <w:qFormat/>
    <w:rsid w:val="006523DB"/>
    <w:pPr>
      <w:tabs>
        <w:tab w:val="right" w:pos="9639"/>
      </w:tabs>
      <w:spacing w:line="280" w:lineRule="atLeast"/>
      <w:ind w:left="426" w:hanging="426"/>
      <w:jc w:val="left"/>
    </w:pPr>
    <w:rPr>
      <w:rFonts w:cs="Lucida Sans Unicode"/>
      <w:b/>
      <w:lang w:val="de-DE"/>
    </w:rPr>
  </w:style>
  <w:style w:type="paragraph" w:customStyle="1" w:styleId="Problemberschrift">
    <w:name w:val="ProblemÜberschrift"/>
    <w:basedOn w:val="Standard"/>
    <w:qFormat/>
    <w:rsid w:val="006523DB"/>
    <w:pPr>
      <w:spacing w:before="240" w:after="240"/>
      <w:jc w:val="center"/>
    </w:pPr>
    <w:rPr>
      <w:rFonts w:cs="Lucida Sans Unicode"/>
      <w:b/>
      <w:sz w:val="28"/>
      <w:szCs w:val="28"/>
      <w:lang w:val="de-DE"/>
    </w:rPr>
  </w:style>
  <w:style w:type="paragraph" w:customStyle="1" w:styleId="ProblemKopfPunkteRechts">
    <w:name w:val="ProblemKopfPunkteRechts"/>
    <w:basedOn w:val="Standard"/>
    <w:qFormat/>
    <w:rsid w:val="006523DB"/>
    <w:pPr>
      <w:keepNext/>
      <w:pageBreakBefore/>
      <w:tabs>
        <w:tab w:val="right" w:pos="9639"/>
      </w:tabs>
      <w:spacing w:after="20" w:line="240" w:lineRule="auto"/>
      <w:jc w:val="left"/>
    </w:pPr>
    <w:rPr>
      <w:rFonts w:cs="Lucida Sans Unicode"/>
      <w:b/>
      <w:lang w:val="de-DE"/>
    </w:rPr>
  </w:style>
  <w:style w:type="paragraph" w:customStyle="1" w:styleId="ProblemLsgberschrift">
    <w:name w:val="ProblemLsgÜberschrift"/>
    <w:basedOn w:val="Standard"/>
    <w:next w:val="Standard"/>
    <w:qFormat/>
    <w:rsid w:val="006523DB"/>
    <w:pPr>
      <w:spacing w:before="240" w:after="120"/>
      <w:jc w:val="center"/>
    </w:pPr>
    <w:rPr>
      <w:rFonts w:cs="Lucida Sans Unicode"/>
      <w:b/>
      <w:sz w:val="28"/>
      <w:szCs w:val="28"/>
    </w:rPr>
  </w:style>
  <w:style w:type="paragraph" w:customStyle="1" w:styleId="ProblemZwischenberschrift">
    <w:name w:val="ProblemZwischenüberschrift"/>
    <w:basedOn w:val="Standard"/>
    <w:qFormat/>
    <w:rsid w:val="006523DB"/>
    <w:pPr>
      <w:spacing w:before="240" w:after="120" w:line="320" w:lineRule="atLeast"/>
    </w:pPr>
    <w:rPr>
      <w:rFonts w:cs="Lucida Sans Unicode"/>
      <w:b/>
      <w:bCs/>
      <w:lang w:val="de-DE"/>
    </w:rPr>
  </w:style>
  <w:style w:type="paragraph" w:customStyle="1" w:styleId="LsgTabellentext">
    <w:name w:val="LsgTabellentext"/>
    <w:basedOn w:val="Standard"/>
    <w:qFormat/>
    <w:rsid w:val="006523DB"/>
    <w:pPr>
      <w:tabs>
        <w:tab w:val="right" w:pos="9072"/>
      </w:tabs>
      <w:spacing w:before="60" w:after="60" w:line="280" w:lineRule="atLeast"/>
      <w:ind w:left="340"/>
      <w:jc w:val="left"/>
    </w:pPr>
    <w:rPr>
      <w:rFonts w:cs="Lucida Sans Unicode"/>
    </w:rPr>
  </w:style>
  <w:style w:type="paragraph" w:customStyle="1" w:styleId="FrageKursiv">
    <w:name w:val="FrageKursiv"/>
    <w:basedOn w:val="Standard"/>
    <w:qFormat/>
    <w:rsid w:val="006523DB"/>
    <w:pPr>
      <w:tabs>
        <w:tab w:val="left" w:pos="340"/>
      </w:tabs>
      <w:spacing w:line="280" w:lineRule="atLeast"/>
      <w:ind w:left="340" w:hanging="340"/>
    </w:pPr>
    <w:rPr>
      <w:i/>
    </w:rPr>
  </w:style>
  <w:style w:type="paragraph" w:customStyle="1" w:styleId="LsgTabellentext5Tab">
    <w:name w:val="LsgTabellentext5Tab"/>
    <w:basedOn w:val="LsgTabellentext"/>
    <w:qFormat/>
    <w:rsid w:val="006523DB"/>
    <w:pPr>
      <w:tabs>
        <w:tab w:val="left" w:pos="1418"/>
        <w:tab w:val="left" w:pos="3119"/>
        <w:tab w:val="left" w:pos="4253"/>
        <w:tab w:val="left" w:pos="5954"/>
        <w:tab w:val="left" w:pos="7088"/>
      </w:tabs>
      <w:spacing w:before="80" w:after="80"/>
    </w:pPr>
    <w:rPr>
      <w:lang w:val="en-GB"/>
    </w:rPr>
  </w:style>
  <w:style w:type="paragraph" w:customStyle="1" w:styleId="ProblemKopfzeileLsungen">
    <w:name w:val="ProblemKopfzeileLösungen"/>
    <w:basedOn w:val="ProblemKopfzeilePunkterechts"/>
    <w:qFormat/>
    <w:rsid w:val="006523DB"/>
    <w:pPr>
      <w:spacing w:line="240" w:lineRule="auto"/>
      <w:ind w:left="0" w:firstLine="0"/>
    </w:pPr>
  </w:style>
  <w:style w:type="numbering" w:styleId="111111">
    <w:name w:val="Outline List 2"/>
    <w:basedOn w:val="KeineListe"/>
    <w:uiPriority w:val="99"/>
    <w:semiHidden/>
    <w:unhideWhenUsed/>
    <w:rsid w:val="009B3F33"/>
    <w:pPr>
      <w:numPr>
        <w:numId w:val="1"/>
      </w:numPr>
    </w:pPr>
  </w:style>
  <w:style w:type="paragraph" w:styleId="StandardWeb">
    <w:name w:val="Normal (Web)"/>
    <w:basedOn w:val="Standard"/>
    <w:uiPriority w:val="99"/>
    <w:semiHidden/>
    <w:unhideWhenUsed/>
    <w:rsid w:val="00FC0C2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lang w:eastAsia="de-AT"/>
    </w:rPr>
  </w:style>
  <w:style w:type="paragraph" w:styleId="Funotentext">
    <w:name w:val="footnote text"/>
    <w:basedOn w:val="Standard"/>
    <w:link w:val="FunotentextZeichen"/>
    <w:uiPriority w:val="99"/>
    <w:unhideWhenUsed/>
    <w:rsid w:val="006F2237"/>
    <w:pPr>
      <w:spacing w:line="240" w:lineRule="auto"/>
    </w:pPr>
  </w:style>
  <w:style w:type="character" w:customStyle="1" w:styleId="FunotentextZeichen">
    <w:name w:val="Fußnotentext Zeichen"/>
    <w:basedOn w:val="Absatzstandardschriftart"/>
    <w:link w:val="Funotentext"/>
    <w:uiPriority w:val="99"/>
    <w:rsid w:val="006F2237"/>
    <w:rPr>
      <w:rFonts w:ascii="Cambria Math" w:hAnsi="Cambria Math"/>
      <w:sz w:val="24"/>
      <w:szCs w:val="24"/>
      <w:lang w:eastAsia="de-DE"/>
      <w14:ligatures w14:val="standard"/>
    </w:rPr>
  </w:style>
  <w:style w:type="character" w:styleId="Funotenzeichen">
    <w:name w:val="footnote reference"/>
    <w:basedOn w:val="Absatzstandardschriftart"/>
    <w:uiPriority w:val="99"/>
    <w:unhideWhenUsed/>
    <w:rsid w:val="006F2237"/>
    <w:rPr>
      <w:vertAlign w:val="superscript"/>
    </w:rPr>
  </w:style>
  <w:style w:type="character" w:customStyle="1" w:styleId="KopfzeileZeichen">
    <w:name w:val="Kopfzeile Zeichen"/>
    <w:basedOn w:val="Absatzstandardschriftart"/>
    <w:link w:val="Kopfzeile"/>
    <w:rsid w:val="008302A0"/>
    <w:rPr>
      <w:rFonts w:ascii="Cambria" w:hAnsi="Cambria"/>
      <w:sz w:val="24"/>
      <w:szCs w:val="24"/>
      <w:lang w:eastAsia="de-DE"/>
      <w14:ligatures w14:val="standard"/>
    </w:rPr>
  </w:style>
  <w:style w:type="paragraph" w:customStyle="1" w:styleId="Frage">
    <w:name w:val="Frage"/>
    <w:basedOn w:val="Standard"/>
    <w:qFormat/>
    <w:rsid w:val="006523DB"/>
    <w:pPr>
      <w:tabs>
        <w:tab w:val="left" w:pos="567"/>
      </w:tabs>
      <w:spacing w:line="280" w:lineRule="atLeast"/>
      <w:ind w:left="567" w:hanging="567"/>
    </w:pPr>
    <w:rPr>
      <w:i/>
      <w14:ligatures w14:val="none"/>
    </w:rPr>
  </w:style>
  <w:style w:type="paragraph" w:customStyle="1" w:styleId="ProblemZwischenberschrift0">
    <w:name w:val="ProblemZwischenÜberschrift"/>
    <w:basedOn w:val="Standard"/>
    <w:qFormat/>
    <w:rsid w:val="006523DB"/>
    <w:pPr>
      <w:tabs>
        <w:tab w:val="left" w:pos="284"/>
      </w:tabs>
      <w:spacing w:after="120" w:line="320" w:lineRule="atLeast"/>
    </w:pPr>
    <w:rPr>
      <w:rFonts w:cs="Lucida Sans Unicode"/>
      <w:b/>
      <w:bCs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3DB"/>
    <w:pPr>
      <w:spacing w:line="264" w:lineRule="auto"/>
      <w:jc w:val="both"/>
    </w:pPr>
    <w:rPr>
      <w:rFonts w:ascii="Cambria" w:hAnsi="Cambria"/>
      <w:sz w:val="24"/>
      <w:szCs w:val="24"/>
      <w:lang w:eastAsia="de-DE"/>
      <w14:ligatures w14:val="standard"/>
    </w:rPr>
  </w:style>
  <w:style w:type="paragraph" w:styleId="berschrift1">
    <w:name w:val="heading 1"/>
    <w:basedOn w:val="Standard"/>
    <w:next w:val="Standard"/>
    <w:qFormat/>
    <w:rsid w:val="006523DB"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rsid w:val="006523DB"/>
    <w:pPr>
      <w:keepNext/>
      <w:jc w:val="center"/>
      <w:outlineLvl w:val="1"/>
    </w:pPr>
    <w:rPr>
      <w:rFonts w:ascii="Arial Narrow" w:hAnsi="Arial Narrow"/>
      <w:b/>
      <w:sz w:val="32"/>
      <w:szCs w:val="20"/>
      <w:lang w:val="de-DE"/>
    </w:rPr>
  </w:style>
  <w:style w:type="paragraph" w:styleId="berschrift3">
    <w:name w:val="heading 3"/>
    <w:basedOn w:val="Standard"/>
    <w:next w:val="Standard"/>
    <w:qFormat/>
    <w:rsid w:val="006523DB"/>
    <w:pPr>
      <w:keepNext/>
      <w:tabs>
        <w:tab w:val="num" w:pos="426"/>
      </w:tabs>
      <w:jc w:val="center"/>
      <w:outlineLvl w:val="2"/>
    </w:pPr>
    <w:rPr>
      <w:rFonts w:ascii="Arial Narrow" w:hAnsi="Arial Narrow"/>
      <w:b/>
      <w:bCs/>
      <w:szCs w:val="20"/>
      <w:lang w:val="it-IT"/>
    </w:rPr>
  </w:style>
  <w:style w:type="paragraph" w:styleId="berschrift4">
    <w:name w:val="heading 4"/>
    <w:basedOn w:val="Standard"/>
    <w:next w:val="Standard"/>
    <w:qFormat/>
    <w:rsid w:val="006523DB"/>
    <w:pPr>
      <w:keepNext/>
      <w:tabs>
        <w:tab w:val="num" w:pos="426"/>
      </w:tabs>
      <w:outlineLvl w:val="3"/>
    </w:pPr>
    <w:rPr>
      <w:rFonts w:ascii="Arial Narrow" w:hAnsi="Arial Narrow"/>
      <w:szCs w:val="20"/>
      <w:lang w:val="it-IT"/>
    </w:rPr>
  </w:style>
  <w:style w:type="paragraph" w:styleId="berschrift5">
    <w:name w:val="heading 5"/>
    <w:basedOn w:val="Standard"/>
    <w:next w:val="Standard"/>
    <w:qFormat/>
    <w:rsid w:val="006523DB"/>
    <w:pPr>
      <w:keepNext/>
      <w:outlineLvl w:val="4"/>
    </w:pPr>
    <w:rPr>
      <w:rFonts w:ascii="Arial Narrow" w:hAnsi="Arial Narrow"/>
      <w:b/>
      <w:szCs w:val="20"/>
      <w:lang w:val="de-DE"/>
    </w:rPr>
  </w:style>
  <w:style w:type="character" w:default="1" w:styleId="Absatzstandardschriftart">
    <w:name w:val="Default Paragraph Font"/>
    <w:uiPriority w:val="1"/>
    <w:semiHidden/>
    <w:unhideWhenUsed/>
    <w:rsid w:val="006523D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6523DB"/>
  </w:style>
  <w:style w:type="paragraph" w:styleId="Textkrper">
    <w:name w:val="Body Text"/>
    <w:basedOn w:val="Standard"/>
    <w:link w:val="TextkrperZeichen"/>
    <w:rsid w:val="006523DB"/>
    <w:rPr>
      <w:lang w:val="de-DE"/>
    </w:rPr>
  </w:style>
  <w:style w:type="paragraph" w:styleId="Kopfzeile">
    <w:name w:val="header"/>
    <w:basedOn w:val="Standard"/>
    <w:link w:val="KopfzeileZeichen"/>
    <w:rsid w:val="006523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6523DB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6523DB"/>
    <w:pPr>
      <w:tabs>
        <w:tab w:val="num" w:pos="426"/>
      </w:tabs>
    </w:pPr>
    <w:rPr>
      <w:rFonts w:ascii="Arial Narrow" w:hAnsi="Arial Narrow"/>
      <w:bCs/>
      <w:szCs w:val="20"/>
      <w:lang w:val="de-DE"/>
    </w:rPr>
  </w:style>
  <w:style w:type="paragraph" w:styleId="Textkrper3">
    <w:name w:val="Body Text 3"/>
    <w:basedOn w:val="Standard"/>
    <w:rsid w:val="006523DB"/>
    <w:pPr>
      <w:tabs>
        <w:tab w:val="num" w:pos="284"/>
      </w:tabs>
      <w:jc w:val="center"/>
    </w:pPr>
    <w:rPr>
      <w:rFonts w:ascii="Arial Narrow" w:hAnsi="Arial Narrow"/>
      <w:szCs w:val="20"/>
      <w:lang w:val="de-DE"/>
    </w:rPr>
  </w:style>
  <w:style w:type="paragraph" w:styleId="Textkrpereinzug">
    <w:name w:val="Body Text Indent"/>
    <w:basedOn w:val="Standard"/>
    <w:rsid w:val="006523DB"/>
    <w:pPr>
      <w:tabs>
        <w:tab w:val="num" w:pos="426"/>
      </w:tabs>
      <w:spacing w:after="120"/>
      <w:ind w:left="426" w:hanging="426"/>
    </w:pPr>
    <w:rPr>
      <w:rFonts w:ascii="Arial Narrow" w:hAnsi="Arial Narrow"/>
    </w:rPr>
  </w:style>
  <w:style w:type="character" w:styleId="Seitenzahl">
    <w:name w:val="page number"/>
    <w:basedOn w:val="Absatzstandardschriftart"/>
    <w:rsid w:val="006523DB"/>
  </w:style>
  <w:style w:type="paragraph" w:styleId="Textkrpereinzug2">
    <w:name w:val="Body Text Indent 2"/>
    <w:basedOn w:val="Standard"/>
    <w:rsid w:val="006523DB"/>
    <w:pPr>
      <w:tabs>
        <w:tab w:val="left" w:pos="426"/>
      </w:tabs>
      <w:ind w:left="426" w:hanging="426"/>
    </w:pPr>
    <w:rPr>
      <w:rFonts w:ascii="Trebuchet MS" w:hAnsi="Trebuchet MS"/>
    </w:rPr>
  </w:style>
  <w:style w:type="table" w:styleId="Tabellenraster">
    <w:name w:val="Table Grid"/>
    <w:basedOn w:val="NormaleTabelle"/>
    <w:uiPriority w:val="59"/>
    <w:rsid w:val="00652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523DB"/>
    <w:pPr>
      <w:ind w:left="720"/>
      <w:contextualSpacing/>
    </w:pPr>
    <w:rPr>
      <w:lang w:eastAsia="de-A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523DB"/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6523DB"/>
    <w:rPr>
      <w:rFonts w:ascii="Tahoma" w:hAnsi="Tahoma"/>
      <w:sz w:val="16"/>
      <w:szCs w:val="16"/>
      <w:lang w:eastAsia="de-DE"/>
      <w14:ligatures w14:val="standard"/>
    </w:rPr>
  </w:style>
  <w:style w:type="character" w:styleId="Platzhaltertext">
    <w:name w:val="Placeholder Text"/>
    <w:basedOn w:val="Absatzstandardschriftart"/>
    <w:uiPriority w:val="99"/>
    <w:semiHidden/>
    <w:rsid w:val="006523DB"/>
    <w:rPr>
      <w:color w:val="808080"/>
    </w:rPr>
  </w:style>
  <w:style w:type="character" w:customStyle="1" w:styleId="FuzeileZeichen">
    <w:name w:val="Fußzeile Zeichen"/>
    <w:basedOn w:val="Absatzstandardschriftart"/>
    <w:link w:val="Fuzeile"/>
    <w:uiPriority w:val="99"/>
    <w:rsid w:val="006523DB"/>
    <w:rPr>
      <w:rFonts w:ascii="Cambria" w:hAnsi="Cambria"/>
      <w:sz w:val="24"/>
      <w:szCs w:val="24"/>
      <w:lang w:eastAsia="de-DE"/>
      <w14:ligatures w14:val="standard"/>
    </w:rPr>
  </w:style>
  <w:style w:type="character" w:customStyle="1" w:styleId="apple-converted-space">
    <w:name w:val="apple-converted-space"/>
    <w:basedOn w:val="Absatzstandardschriftart"/>
    <w:rsid w:val="006523DB"/>
  </w:style>
  <w:style w:type="character" w:styleId="Link">
    <w:name w:val="Hyperlink"/>
    <w:basedOn w:val="Absatzstandardschriftart"/>
    <w:uiPriority w:val="99"/>
    <w:semiHidden/>
    <w:unhideWhenUsed/>
    <w:rsid w:val="006523DB"/>
    <w:rPr>
      <w:color w:val="0000FF"/>
      <w:u w:val="single"/>
    </w:rPr>
  </w:style>
  <w:style w:type="character" w:customStyle="1" w:styleId="TextkrperZeichen">
    <w:name w:val="Textkörper Zeichen"/>
    <w:basedOn w:val="Absatzstandardschriftart"/>
    <w:link w:val="Textkrper"/>
    <w:rsid w:val="006523DB"/>
    <w:rPr>
      <w:rFonts w:ascii="Cambria" w:hAnsi="Cambria"/>
      <w:sz w:val="24"/>
      <w:szCs w:val="24"/>
      <w:lang w:val="de-DE" w:eastAsia="de-DE"/>
      <w14:ligatures w14:val="standard"/>
    </w:rPr>
  </w:style>
  <w:style w:type="paragraph" w:customStyle="1" w:styleId="ProblemKopfzeilePunkterechts">
    <w:name w:val="ProblemKopfzeilePunkterechts"/>
    <w:basedOn w:val="Standard"/>
    <w:qFormat/>
    <w:rsid w:val="006523DB"/>
    <w:pPr>
      <w:tabs>
        <w:tab w:val="right" w:pos="9639"/>
      </w:tabs>
      <w:spacing w:line="280" w:lineRule="atLeast"/>
      <w:ind w:left="426" w:hanging="426"/>
      <w:jc w:val="left"/>
    </w:pPr>
    <w:rPr>
      <w:rFonts w:cs="Lucida Sans Unicode"/>
      <w:b/>
      <w:lang w:val="de-DE"/>
    </w:rPr>
  </w:style>
  <w:style w:type="paragraph" w:customStyle="1" w:styleId="Problemberschrift">
    <w:name w:val="ProblemÜberschrift"/>
    <w:basedOn w:val="Standard"/>
    <w:qFormat/>
    <w:rsid w:val="006523DB"/>
    <w:pPr>
      <w:spacing w:before="240" w:after="240"/>
      <w:jc w:val="center"/>
    </w:pPr>
    <w:rPr>
      <w:rFonts w:cs="Lucida Sans Unicode"/>
      <w:b/>
      <w:sz w:val="28"/>
      <w:szCs w:val="28"/>
      <w:lang w:val="de-DE"/>
    </w:rPr>
  </w:style>
  <w:style w:type="paragraph" w:customStyle="1" w:styleId="ProblemKopfPunkteRechts">
    <w:name w:val="ProblemKopfPunkteRechts"/>
    <w:basedOn w:val="Standard"/>
    <w:qFormat/>
    <w:rsid w:val="006523DB"/>
    <w:pPr>
      <w:keepNext/>
      <w:pageBreakBefore/>
      <w:tabs>
        <w:tab w:val="right" w:pos="9639"/>
      </w:tabs>
      <w:spacing w:after="20" w:line="240" w:lineRule="auto"/>
      <w:jc w:val="left"/>
    </w:pPr>
    <w:rPr>
      <w:rFonts w:cs="Lucida Sans Unicode"/>
      <w:b/>
      <w:lang w:val="de-DE"/>
    </w:rPr>
  </w:style>
  <w:style w:type="paragraph" w:customStyle="1" w:styleId="ProblemLsgberschrift">
    <w:name w:val="ProblemLsgÜberschrift"/>
    <w:basedOn w:val="Standard"/>
    <w:next w:val="Standard"/>
    <w:qFormat/>
    <w:rsid w:val="006523DB"/>
    <w:pPr>
      <w:spacing w:before="240" w:after="120"/>
      <w:jc w:val="center"/>
    </w:pPr>
    <w:rPr>
      <w:rFonts w:cs="Lucida Sans Unicode"/>
      <w:b/>
      <w:sz w:val="28"/>
      <w:szCs w:val="28"/>
    </w:rPr>
  </w:style>
  <w:style w:type="paragraph" w:customStyle="1" w:styleId="ProblemZwischenberschrift">
    <w:name w:val="ProblemZwischenüberschrift"/>
    <w:basedOn w:val="Standard"/>
    <w:qFormat/>
    <w:rsid w:val="006523DB"/>
    <w:pPr>
      <w:spacing w:before="240" w:after="120" w:line="320" w:lineRule="atLeast"/>
    </w:pPr>
    <w:rPr>
      <w:rFonts w:cs="Lucida Sans Unicode"/>
      <w:b/>
      <w:bCs/>
      <w:lang w:val="de-DE"/>
    </w:rPr>
  </w:style>
  <w:style w:type="paragraph" w:customStyle="1" w:styleId="LsgTabellentext">
    <w:name w:val="LsgTabellentext"/>
    <w:basedOn w:val="Standard"/>
    <w:qFormat/>
    <w:rsid w:val="006523DB"/>
    <w:pPr>
      <w:tabs>
        <w:tab w:val="right" w:pos="9072"/>
      </w:tabs>
      <w:spacing w:before="60" w:after="60" w:line="280" w:lineRule="atLeast"/>
      <w:ind w:left="340"/>
      <w:jc w:val="left"/>
    </w:pPr>
    <w:rPr>
      <w:rFonts w:cs="Lucida Sans Unicode"/>
    </w:rPr>
  </w:style>
  <w:style w:type="paragraph" w:customStyle="1" w:styleId="FrageKursiv">
    <w:name w:val="FrageKursiv"/>
    <w:basedOn w:val="Standard"/>
    <w:qFormat/>
    <w:rsid w:val="006523DB"/>
    <w:pPr>
      <w:tabs>
        <w:tab w:val="left" w:pos="340"/>
      </w:tabs>
      <w:spacing w:line="280" w:lineRule="atLeast"/>
      <w:ind w:left="340" w:hanging="340"/>
    </w:pPr>
    <w:rPr>
      <w:i/>
    </w:rPr>
  </w:style>
  <w:style w:type="paragraph" w:customStyle="1" w:styleId="LsgTabellentext5Tab">
    <w:name w:val="LsgTabellentext5Tab"/>
    <w:basedOn w:val="LsgTabellentext"/>
    <w:qFormat/>
    <w:rsid w:val="006523DB"/>
    <w:pPr>
      <w:tabs>
        <w:tab w:val="left" w:pos="1418"/>
        <w:tab w:val="left" w:pos="3119"/>
        <w:tab w:val="left" w:pos="4253"/>
        <w:tab w:val="left" w:pos="5954"/>
        <w:tab w:val="left" w:pos="7088"/>
      </w:tabs>
      <w:spacing w:before="80" w:after="80"/>
    </w:pPr>
    <w:rPr>
      <w:lang w:val="en-GB"/>
    </w:rPr>
  </w:style>
  <w:style w:type="paragraph" w:customStyle="1" w:styleId="ProblemKopfzeileLsungen">
    <w:name w:val="ProblemKopfzeileLösungen"/>
    <w:basedOn w:val="ProblemKopfzeilePunkterechts"/>
    <w:qFormat/>
    <w:rsid w:val="006523DB"/>
    <w:pPr>
      <w:spacing w:line="240" w:lineRule="auto"/>
      <w:ind w:left="0" w:firstLine="0"/>
    </w:pPr>
  </w:style>
  <w:style w:type="numbering" w:styleId="111111">
    <w:name w:val="Outline List 2"/>
    <w:basedOn w:val="KeineListe"/>
    <w:uiPriority w:val="99"/>
    <w:semiHidden/>
    <w:unhideWhenUsed/>
    <w:rsid w:val="009B3F33"/>
    <w:pPr>
      <w:numPr>
        <w:numId w:val="1"/>
      </w:numPr>
    </w:pPr>
  </w:style>
  <w:style w:type="paragraph" w:styleId="StandardWeb">
    <w:name w:val="Normal (Web)"/>
    <w:basedOn w:val="Standard"/>
    <w:uiPriority w:val="99"/>
    <w:semiHidden/>
    <w:unhideWhenUsed/>
    <w:rsid w:val="00FC0C2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lang w:eastAsia="de-AT"/>
    </w:rPr>
  </w:style>
  <w:style w:type="paragraph" w:styleId="Funotentext">
    <w:name w:val="footnote text"/>
    <w:basedOn w:val="Standard"/>
    <w:link w:val="FunotentextZeichen"/>
    <w:uiPriority w:val="99"/>
    <w:unhideWhenUsed/>
    <w:rsid w:val="006F2237"/>
    <w:pPr>
      <w:spacing w:line="240" w:lineRule="auto"/>
    </w:pPr>
  </w:style>
  <w:style w:type="character" w:customStyle="1" w:styleId="FunotentextZeichen">
    <w:name w:val="Fußnotentext Zeichen"/>
    <w:basedOn w:val="Absatzstandardschriftart"/>
    <w:link w:val="Funotentext"/>
    <w:uiPriority w:val="99"/>
    <w:rsid w:val="006F2237"/>
    <w:rPr>
      <w:rFonts w:ascii="Cambria Math" w:hAnsi="Cambria Math"/>
      <w:sz w:val="24"/>
      <w:szCs w:val="24"/>
      <w:lang w:eastAsia="de-DE"/>
      <w14:ligatures w14:val="standard"/>
    </w:rPr>
  </w:style>
  <w:style w:type="character" w:styleId="Funotenzeichen">
    <w:name w:val="footnote reference"/>
    <w:basedOn w:val="Absatzstandardschriftart"/>
    <w:uiPriority w:val="99"/>
    <w:unhideWhenUsed/>
    <w:rsid w:val="006F2237"/>
    <w:rPr>
      <w:vertAlign w:val="superscript"/>
    </w:rPr>
  </w:style>
  <w:style w:type="character" w:customStyle="1" w:styleId="KopfzeileZeichen">
    <w:name w:val="Kopfzeile Zeichen"/>
    <w:basedOn w:val="Absatzstandardschriftart"/>
    <w:link w:val="Kopfzeile"/>
    <w:rsid w:val="008302A0"/>
    <w:rPr>
      <w:rFonts w:ascii="Cambria" w:hAnsi="Cambria"/>
      <w:sz w:val="24"/>
      <w:szCs w:val="24"/>
      <w:lang w:eastAsia="de-DE"/>
      <w14:ligatures w14:val="standard"/>
    </w:rPr>
  </w:style>
  <w:style w:type="paragraph" w:customStyle="1" w:styleId="Frage">
    <w:name w:val="Frage"/>
    <w:basedOn w:val="Standard"/>
    <w:qFormat/>
    <w:rsid w:val="006523DB"/>
    <w:pPr>
      <w:tabs>
        <w:tab w:val="left" w:pos="567"/>
      </w:tabs>
      <w:spacing w:line="280" w:lineRule="atLeast"/>
      <w:ind w:left="567" w:hanging="567"/>
    </w:pPr>
    <w:rPr>
      <w:i/>
      <w14:ligatures w14:val="none"/>
    </w:rPr>
  </w:style>
  <w:style w:type="paragraph" w:customStyle="1" w:styleId="ProblemZwischenberschrift0">
    <w:name w:val="ProblemZwischenÜberschrift"/>
    <w:basedOn w:val="Standard"/>
    <w:qFormat/>
    <w:rsid w:val="006523DB"/>
    <w:pPr>
      <w:tabs>
        <w:tab w:val="left" w:pos="284"/>
      </w:tabs>
      <w:spacing w:after="120" w:line="320" w:lineRule="atLeast"/>
    </w:pPr>
    <w:rPr>
      <w:rFonts w:cs="Lucida Sans Unicode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choeb:Dokumentvorlagen:Eigene%20Vorlagen:WettbewerbAngab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D6BE-25BE-564F-AA23-F7070C5C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WettbewerbAngabe.dotx</Template>
  <TotalTime>0</TotalTime>
  <Pages>10</Pages>
  <Words>1430</Words>
  <Characters>9010</Characters>
  <Application>Microsoft Macintosh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-</Company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Georg Schellander</dc:creator>
  <cp:lastModifiedBy>Georg Schellander</cp:lastModifiedBy>
  <cp:revision>42</cp:revision>
  <cp:lastPrinted>2018-05-31T10:22:00Z</cp:lastPrinted>
  <dcterms:created xsi:type="dcterms:W3CDTF">2017-05-25T18:35:00Z</dcterms:created>
  <dcterms:modified xsi:type="dcterms:W3CDTF">2018-06-01T15:05:00Z</dcterms:modified>
</cp:coreProperties>
</file>